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28B7" w:rsidRPr="008108AD" w:rsidRDefault="00000000">
      <w:pPr>
        <w:pStyle w:val="TitleofProject"/>
        <w:rPr>
          <w:rFonts w:ascii="Palatino Linotype" w:hAnsi="Palatino Linotype"/>
          <w:sz w:val="21"/>
          <w:szCs w:val="21"/>
        </w:rPr>
      </w:pPr>
      <w:r w:rsidRPr="008108AD">
        <w:rPr>
          <w:rFonts w:ascii="Palatino Linotype" w:hAnsi="Palatino Linotype"/>
          <w:sz w:val="21"/>
          <w:szCs w:val="21"/>
        </w:rPr>
        <w:t xml:space="preserve">CONTRACT </w:t>
      </w:r>
      <w:r w:rsidRPr="008108AD">
        <w:rPr>
          <w:rFonts w:ascii="Palatino Linotype" w:hAnsi="Palatino Linotype"/>
          <w:sz w:val="21"/>
          <w:szCs w:val="21"/>
          <w:lang w:val="en-US"/>
        </w:rPr>
        <w:t>OF SERVICE</w:t>
      </w:r>
    </w:p>
    <w:p w:rsidR="00BB28B7" w:rsidRPr="008108AD" w:rsidRDefault="00BB28B7">
      <w:pPr>
        <w:pStyle w:val="Body"/>
        <w:rPr>
          <w:rFonts w:ascii="Palatino Linotype" w:hAnsi="Palatino Linotype"/>
          <w:sz w:val="21"/>
          <w:szCs w:val="21"/>
        </w:rPr>
      </w:pP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t xml:space="preserve">This contract and entered by and between:  </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 xml:space="preserve">The UNIVERSITY OF THE PHILIPPINES, the national university of the Republic of the Philippines, created and chartered under Act No. 1870 and Republic Act No. 9500, represented by DR. </w:t>
      </w:r>
      <w:r w:rsidR="008108AD">
        <w:rPr>
          <w:rFonts w:ascii="Palatino Linotype" w:eastAsia="Arial Unicode MS" w:hAnsi="Palatino Linotype" w:cs="Arial Unicode MS"/>
          <w:sz w:val="21"/>
          <w:szCs w:val="21"/>
        </w:rPr>
        <w:t>MICHAEL L. TEE</w:t>
      </w:r>
      <w:r w:rsidRPr="008108AD">
        <w:rPr>
          <w:rFonts w:ascii="Palatino Linotype" w:eastAsia="Arial Unicode MS" w:hAnsi="Palatino Linotype" w:cs="Arial Unicode MS"/>
          <w:sz w:val="21"/>
          <w:szCs w:val="21"/>
        </w:rPr>
        <w:t>, Chancellor of the University of the Philippines Manila, with office address at the 8th floor Right Central Block Building, Philippine General Hospital, Taft Avenue, Manila, hereinafter referred to as the, “UNIVERSITY”</w:t>
      </w: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t>-and-</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The &lt;NAME OF CORPORATION</w:t>
      </w:r>
      <w:proofErr w:type="gramStart"/>
      <w:r w:rsidRPr="008108AD">
        <w:rPr>
          <w:rFonts w:ascii="Palatino Linotype" w:eastAsia="Arial Unicode MS" w:hAnsi="Palatino Linotype" w:cs="Arial Unicode MS"/>
          <w:sz w:val="21"/>
          <w:szCs w:val="21"/>
        </w:rPr>
        <w:t>&gt;,  a</w:t>
      </w:r>
      <w:proofErr w:type="gramEnd"/>
      <w:r w:rsidRPr="008108AD">
        <w:rPr>
          <w:rFonts w:ascii="Palatino Linotype" w:eastAsia="Arial Unicode MS" w:hAnsi="Palatino Linotype" w:cs="Arial Unicode MS"/>
          <w:sz w:val="21"/>
          <w:szCs w:val="21"/>
        </w:rPr>
        <w:t xml:space="preserve"> corporation operating and existing under the laws of the Republic of the Philippines, with office address at &lt;specific address&gt;, represented by its &lt;Position&gt;, &lt;FULL NAME&gt; hereinafter referred to as the “SERVICE PROVIDER.”</w:t>
      </w:r>
    </w:p>
    <w:p w:rsidR="00BB28B7" w:rsidRPr="008108AD" w:rsidRDefault="00000000">
      <w:pPr>
        <w:pStyle w:val="Default"/>
        <w:rPr>
          <w:rFonts w:ascii="Palatino Linotype" w:hAnsi="Palatino Linotype"/>
          <w:sz w:val="21"/>
          <w:szCs w:val="21"/>
        </w:rPr>
      </w:pPr>
      <w:r w:rsidRPr="008108AD">
        <w:rPr>
          <w:rFonts w:ascii="Palatino Linotype" w:hAnsi="Palatino Linotype"/>
          <w:sz w:val="21"/>
          <w:szCs w:val="21"/>
        </w:rPr>
        <w:t xml:space="preserve">                                            </w:t>
      </w: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t>BACKGROUND</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lang w:val="de-DE"/>
        </w:rPr>
        <w:t>T</w:t>
      </w:r>
      <w:r w:rsidRPr="008108AD">
        <w:rPr>
          <w:rFonts w:ascii="Palatino Linotype" w:eastAsia="Arial Unicode MS" w:hAnsi="Palatino Linotype" w:cs="Arial Unicode MS"/>
          <w:sz w:val="21"/>
          <w:szCs w:val="21"/>
        </w:rPr>
        <w:t>he UNIVERSITY aims to &lt;purpose for this Contract&gt;.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 xml:space="preserve">The SERVICE PROVIDER represents itself as capable of performing the services needed. Its officers are not related within the third degree of consanguinity or affinity to the: 1) hiring authority and/or 2) representative of the UNIVERSITY; and that it has not been previously charged or found liable for violating any laws of the Republic of the Philippines in relation to the services it provides.  </w:t>
      </w:r>
    </w:p>
    <w:p w:rsidR="00BB28B7" w:rsidRPr="008108AD" w:rsidRDefault="00000000">
      <w:pPr>
        <w:pStyle w:val="Background"/>
        <w:rPr>
          <w:rFonts w:ascii="Palatino Linotype" w:hAnsi="Palatino Linotype"/>
          <w:sz w:val="21"/>
          <w:szCs w:val="21"/>
        </w:rPr>
      </w:pPr>
      <w:r w:rsidRPr="008108AD">
        <w:rPr>
          <w:rFonts w:ascii="Palatino Linotype" w:hAnsi="Palatino Linotype"/>
          <w:sz w:val="21"/>
          <w:szCs w:val="21"/>
        </w:rPr>
        <w:t xml:space="preserve">The SERVICE PROVIDER </w:t>
      </w:r>
      <w:proofErr w:type="spellStart"/>
      <w:r w:rsidRPr="008108AD">
        <w:rPr>
          <w:rFonts w:ascii="Palatino Linotype" w:hAnsi="Palatino Linotype"/>
          <w:sz w:val="21"/>
          <w:szCs w:val="21"/>
        </w:rPr>
        <w:t>bidded</w:t>
      </w:r>
      <w:proofErr w:type="spellEnd"/>
      <w:r w:rsidRPr="008108AD">
        <w:rPr>
          <w:rFonts w:ascii="Palatino Linotype" w:hAnsi="Palatino Linotype"/>
          <w:sz w:val="21"/>
          <w:szCs w:val="21"/>
        </w:rPr>
        <w:t xml:space="preserve"> for the following project:</w:t>
      </w:r>
    </w:p>
    <w:p w:rsidR="00BB28B7" w:rsidRPr="008108AD" w:rsidRDefault="00000000">
      <w:pPr>
        <w:pStyle w:val="Background"/>
        <w:spacing w:after="140"/>
        <w:ind w:left="3060" w:hanging="3060"/>
        <w:rPr>
          <w:rFonts w:ascii="Palatino Linotype" w:hAnsi="Palatino Linotype"/>
          <w:spacing w:val="-2"/>
          <w:sz w:val="21"/>
          <w:szCs w:val="21"/>
        </w:rPr>
      </w:pPr>
      <w:r w:rsidRPr="008108AD">
        <w:rPr>
          <w:rFonts w:ascii="Palatino Linotype" w:hAnsi="Palatino Linotype"/>
          <w:spacing w:val="-2"/>
          <w:sz w:val="21"/>
          <w:szCs w:val="21"/>
        </w:rPr>
        <w:t xml:space="preserve">Title </w:t>
      </w:r>
      <w:r w:rsidRPr="008108AD">
        <w:rPr>
          <w:rFonts w:ascii="Palatino Linotype" w:hAnsi="Palatino Linotype"/>
          <w:spacing w:val="-2"/>
          <w:sz w:val="21"/>
          <w:szCs w:val="21"/>
        </w:rPr>
        <w:tab/>
        <w:t xml:space="preserve">xxx </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Source of funds</w:t>
      </w:r>
      <w:r w:rsidRPr="008108AD">
        <w:rPr>
          <w:rFonts w:ascii="Palatino Linotype" w:hAnsi="Palatino Linotype"/>
          <w:spacing w:val="-2"/>
          <w:sz w:val="21"/>
          <w:szCs w:val="21"/>
        </w:rPr>
        <w:tab/>
        <w:t>UP Manila Fund</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Mode of procurement</w:t>
      </w:r>
      <w:r w:rsidRPr="008108AD">
        <w:rPr>
          <w:rFonts w:ascii="Palatino Linotype" w:hAnsi="Palatino Linotype"/>
          <w:spacing w:val="-2"/>
          <w:sz w:val="21"/>
          <w:szCs w:val="21"/>
        </w:rPr>
        <w:tab/>
        <w:t xml:space="preserve">Competitive Bidding </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Procurement law followed</w:t>
      </w:r>
      <w:r w:rsidRPr="008108AD">
        <w:rPr>
          <w:rFonts w:ascii="Palatino Linotype" w:hAnsi="Palatino Linotype"/>
          <w:spacing w:val="-2"/>
          <w:sz w:val="21"/>
          <w:szCs w:val="21"/>
        </w:rPr>
        <w:tab/>
        <w:t>R. A. 9184 and its IRR and issuances</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ABC</w:t>
      </w:r>
      <w:r w:rsidRPr="008108AD">
        <w:rPr>
          <w:rFonts w:ascii="Palatino Linotype" w:hAnsi="Palatino Linotype"/>
          <w:spacing w:val="-2"/>
          <w:sz w:val="21"/>
          <w:szCs w:val="21"/>
          <w:vertAlign w:val="superscript"/>
        </w:rPr>
        <w:footnoteReference w:id="2"/>
      </w:r>
      <w:r w:rsidRPr="008108AD">
        <w:rPr>
          <w:rFonts w:ascii="Palatino Linotype" w:hAnsi="Palatino Linotype"/>
          <w:spacing w:val="-2"/>
          <w:sz w:val="21"/>
          <w:szCs w:val="21"/>
        </w:rPr>
        <w:tab/>
      </w:r>
      <w:proofErr w:type="spellStart"/>
      <w:r w:rsidRPr="008108AD">
        <w:rPr>
          <w:rFonts w:ascii="Palatino Linotype" w:hAnsi="Palatino Linotype"/>
          <w:spacing w:val="-2"/>
          <w:sz w:val="21"/>
          <w:szCs w:val="21"/>
        </w:rPr>
        <w:t>Xxx</w:t>
      </w:r>
      <w:proofErr w:type="spellEnd"/>
      <w:r w:rsidRPr="008108AD">
        <w:rPr>
          <w:rFonts w:ascii="Palatino Linotype" w:hAnsi="Palatino Linotype"/>
          <w:spacing w:val="-2"/>
          <w:sz w:val="21"/>
          <w:szCs w:val="21"/>
        </w:rPr>
        <w:t xml:space="preserve"> Pesos (</w:t>
      </w:r>
      <w:proofErr w:type="spellStart"/>
      <w:r w:rsidRPr="008108AD">
        <w:rPr>
          <w:rFonts w:ascii="Palatino Linotype" w:hAnsi="Palatino Linotype"/>
          <w:spacing w:val="-2"/>
          <w:sz w:val="21"/>
          <w:szCs w:val="21"/>
        </w:rPr>
        <w:t>PhP</w:t>
      </w:r>
      <w:proofErr w:type="spellEnd"/>
      <w:r w:rsidRPr="008108AD">
        <w:rPr>
          <w:rFonts w:ascii="Palatino Linotype" w:hAnsi="Palatino Linotype"/>
          <w:spacing w:val="-2"/>
          <w:sz w:val="21"/>
          <w:szCs w:val="21"/>
        </w:rPr>
        <w:t xml:space="preserve">__) </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Posting</w:t>
      </w:r>
      <w:r w:rsidRPr="008108AD">
        <w:rPr>
          <w:rFonts w:ascii="Palatino Linotype" w:hAnsi="Palatino Linotype"/>
          <w:spacing w:val="-2"/>
          <w:sz w:val="21"/>
          <w:szCs w:val="21"/>
          <w:vertAlign w:val="superscript"/>
        </w:rPr>
        <w:footnoteReference w:id="3"/>
      </w:r>
      <w:r w:rsidRPr="008108AD">
        <w:rPr>
          <w:rFonts w:ascii="Palatino Linotype" w:hAnsi="Palatino Linotype"/>
          <w:spacing w:val="-2"/>
          <w:sz w:val="21"/>
          <w:szCs w:val="21"/>
        </w:rPr>
        <w:t xml:space="preserve"> </w:t>
      </w:r>
      <w:r w:rsidRPr="008108AD">
        <w:rPr>
          <w:rFonts w:ascii="Palatino Linotype" w:hAnsi="Palatino Linotype"/>
          <w:spacing w:val="-2"/>
          <w:sz w:val="21"/>
          <w:szCs w:val="21"/>
        </w:rPr>
        <w:tab/>
        <w:t>date</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Pre-bid conference</w:t>
      </w:r>
      <w:r w:rsidRPr="008108AD">
        <w:rPr>
          <w:rFonts w:ascii="Palatino Linotype" w:hAnsi="Palatino Linotype"/>
          <w:spacing w:val="-2"/>
          <w:sz w:val="21"/>
          <w:szCs w:val="21"/>
        </w:rPr>
        <w:tab/>
        <w:t>date</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Submission of bids</w:t>
      </w:r>
      <w:r w:rsidRPr="008108AD">
        <w:rPr>
          <w:rFonts w:ascii="Palatino Linotype" w:hAnsi="Palatino Linotype"/>
          <w:spacing w:val="-2"/>
          <w:sz w:val="21"/>
          <w:szCs w:val="21"/>
        </w:rPr>
        <w:tab/>
        <w:t>date</w:t>
      </w:r>
    </w:p>
    <w:p w:rsidR="00BB28B7" w:rsidRPr="008108AD" w:rsidRDefault="00000000">
      <w:pPr>
        <w:pStyle w:val="Background"/>
        <w:spacing w:after="120"/>
        <w:ind w:left="3060" w:hanging="3060"/>
        <w:rPr>
          <w:rFonts w:ascii="Palatino Linotype" w:hAnsi="Palatino Linotype"/>
          <w:spacing w:val="-6"/>
          <w:sz w:val="21"/>
          <w:szCs w:val="21"/>
        </w:rPr>
      </w:pPr>
      <w:r w:rsidRPr="008108AD">
        <w:rPr>
          <w:rFonts w:ascii="Palatino Linotype" w:hAnsi="Palatino Linotype"/>
          <w:spacing w:val="-2"/>
          <w:sz w:val="21"/>
          <w:szCs w:val="21"/>
        </w:rPr>
        <w:t>Bidders/amount of bid</w:t>
      </w:r>
      <w:r w:rsidRPr="008108AD">
        <w:rPr>
          <w:rFonts w:ascii="Palatino Linotype" w:hAnsi="Palatino Linotype"/>
          <w:spacing w:val="-2"/>
          <w:sz w:val="21"/>
          <w:szCs w:val="21"/>
        </w:rPr>
        <w:tab/>
        <w:t>name of bidders/amount of bid</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Bid evaluation</w:t>
      </w:r>
      <w:r w:rsidRPr="008108AD">
        <w:rPr>
          <w:rFonts w:ascii="Palatino Linotype" w:hAnsi="Palatino Linotype"/>
          <w:spacing w:val="-2"/>
          <w:sz w:val="21"/>
          <w:szCs w:val="21"/>
        </w:rPr>
        <w:tab/>
        <w:t>date</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Post-qualification</w:t>
      </w:r>
      <w:r w:rsidRPr="008108AD">
        <w:rPr>
          <w:rFonts w:ascii="Palatino Linotype" w:hAnsi="Palatino Linotype"/>
          <w:spacing w:val="-2"/>
          <w:sz w:val="21"/>
          <w:szCs w:val="21"/>
        </w:rPr>
        <w:tab/>
        <w:t>date</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 xml:space="preserve">BAC Resolution No. </w:t>
      </w:r>
      <w:r w:rsidRPr="008108AD">
        <w:rPr>
          <w:rFonts w:ascii="Palatino Linotype" w:hAnsi="Palatino Linotype"/>
          <w:spacing w:val="-2"/>
          <w:sz w:val="21"/>
          <w:szCs w:val="21"/>
        </w:rPr>
        <w:tab/>
        <w:t>BAC Resolution No. MERA-2022-___ dated ___</w:t>
      </w:r>
    </w:p>
    <w:p w:rsidR="00BB28B7" w:rsidRPr="008108AD" w:rsidRDefault="00000000">
      <w:pPr>
        <w:pStyle w:val="Background"/>
        <w:spacing w:after="120"/>
        <w:ind w:left="3060" w:hanging="3060"/>
        <w:rPr>
          <w:rFonts w:ascii="Palatino Linotype" w:hAnsi="Palatino Linotype"/>
          <w:spacing w:val="-2"/>
          <w:sz w:val="21"/>
          <w:szCs w:val="21"/>
        </w:rPr>
      </w:pPr>
      <w:r w:rsidRPr="008108AD">
        <w:rPr>
          <w:rFonts w:ascii="Palatino Linotype" w:hAnsi="Palatino Linotype"/>
          <w:spacing w:val="-2"/>
          <w:sz w:val="21"/>
          <w:szCs w:val="21"/>
        </w:rPr>
        <w:t>Notice of award</w:t>
      </w:r>
      <w:r w:rsidRPr="008108AD">
        <w:rPr>
          <w:rFonts w:ascii="Palatino Linotype" w:hAnsi="Palatino Linotype"/>
          <w:spacing w:val="-2"/>
          <w:sz w:val="21"/>
          <w:szCs w:val="21"/>
        </w:rPr>
        <w:tab/>
        <w:t>Date issued:  __; Date accepted:  __</w:t>
      </w:r>
    </w:p>
    <w:p w:rsidR="00BB28B7" w:rsidRPr="008108AD" w:rsidRDefault="00BB28B7">
      <w:pPr>
        <w:pStyle w:val="Body"/>
        <w:rPr>
          <w:rFonts w:ascii="Palatino Linotype" w:hAnsi="Palatino Linotype"/>
          <w:sz w:val="21"/>
          <w:szCs w:val="21"/>
        </w:rPr>
      </w:pP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t>The parties hereby agree as follows:</w:t>
      </w: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TOC \t "Article, 1"</w:instrText>
      </w:r>
      <w:r w:rsidRPr="008108AD">
        <w:rPr>
          <w:rFonts w:ascii="Palatino Linotype" w:hAnsi="Palatino Linotype"/>
          <w:sz w:val="21"/>
          <w:szCs w:val="21"/>
        </w:rPr>
        <w:fldChar w:fldCharType="separate"/>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1 - OBJECTIVE OF THE CONTRACT OF SERVICE</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3</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2 - DEFINITION OF TERMS</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3</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3 - CONTRACT DOCUMENTS</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_Toc2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4</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4 - DUTIES AND RESPONSIBILITIES OF THE UNIVERSITY</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_Toc3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4</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5 - DUTIES AND RESPONSIBILITIES OF THE SERVICE PROVIDER</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_Toc4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4</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6 - ASSIGNMENT AND SUB-CONTRACTING</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_Toc5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4</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7 - INDEPENDENCE OF THE PARTIES</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_Toc6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5</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rPr>
        <w:t>Article  8 - CONFIDENTIALITY</w:t>
      </w:r>
      <w:r w:rsidRPr="008108AD">
        <w:rPr>
          <w:rFonts w:ascii="Palatino Linotype" w:hAnsi="Palatino Linotype"/>
          <w:sz w:val="21"/>
          <w:szCs w:val="21"/>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_Toc7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5</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9 - INTELLECTUAL PROPERTY RIGHTS</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_Toc8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5</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10 - NON-DISCRIMINATION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_Toc9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5</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11 - ANTI-CORRUPTION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_Toc10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5</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12 - TIME OF COMPLETION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_Toc11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6</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13 - PRE-TERMINATION &amp; TERMINATION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_Toc12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6</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fr-FR"/>
        </w:rPr>
        <w:t>Article 14 - FREE &amp; HARMLESS CLAUSE</w:t>
      </w:r>
      <w:r w:rsidRPr="008108AD">
        <w:rPr>
          <w:rFonts w:ascii="Palatino Linotype" w:hAnsi="Palatino Linotype"/>
          <w:sz w:val="21"/>
          <w:szCs w:val="21"/>
          <w:lang w:val="fr-FR"/>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_Toc13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6</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proofErr w:type="gramStart"/>
      <w:r w:rsidRPr="008108AD">
        <w:rPr>
          <w:rFonts w:ascii="Palatino Linotype" w:hAnsi="Palatino Linotype"/>
          <w:sz w:val="21"/>
          <w:szCs w:val="21"/>
          <w:lang w:val="en-US"/>
        </w:rPr>
        <w:t>Article  15</w:t>
      </w:r>
      <w:proofErr w:type="gramEnd"/>
      <w:r w:rsidRPr="008108AD">
        <w:rPr>
          <w:rFonts w:ascii="Palatino Linotype" w:hAnsi="Palatino Linotype"/>
          <w:sz w:val="21"/>
          <w:szCs w:val="21"/>
          <w:lang w:val="en-US"/>
        </w:rPr>
        <w:t xml:space="preserve"> - DISPUTE RESOLUTION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_Toc14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7</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16 - MISCELLANEOUS PROVISIONS</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_Toc15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7</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en-US"/>
        </w:rPr>
        <w:t>Article 17 - EFFECTIVITY &amp; TERMINATION</w:t>
      </w:r>
      <w:r w:rsidRPr="008108AD">
        <w:rPr>
          <w:rFonts w:ascii="Palatino Linotype" w:hAnsi="Palatino Linotype"/>
          <w:sz w:val="21"/>
          <w:szCs w:val="21"/>
          <w:lang w:val="en-US"/>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_Toc16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8</w:t>
      </w:r>
      <w:r w:rsidRPr="008108AD">
        <w:rPr>
          <w:rFonts w:ascii="Palatino Linotype" w:hAnsi="Palatino Linotype"/>
          <w:sz w:val="21"/>
          <w:szCs w:val="21"/>
        </w:rPr>
        <w:fldChar w:fldCharType="end"/>
      </w:r>
    </w:p>
    <w:p w:rsidR="00BB28B7" w:rsidRPr="008108AD" w:rsidRDefault="00000000">
      <w:pPr>
        <w:pStyle w:val="TOC1"/>
        <w:rPr>
          <w:rFonts w:ascii="Palatino Linotype" w:hAnsi="Palatino Linotype"/>
          <w:sz w:val="21"/>
          <w:szCs w:val="21"/>
        </w:rPr>
      </w:pPr>
      <w:r w:rsidRPr="008108AD">
        <w:rPr>
          <w:rFonts w:ascii="Palatino Linotype" w:hAnsi="Palatino Linotype"/>
          <w:sz w:val="21"/>
          <w:szCs w:val="21"/>
          <w:lang w:val="de-DE"/>
        </w:rPr>
        <w:t>ACKNOWLEDGEMENT</w:t>
      </w:r>
      <w:r w:rsidRPr="008108AD">
        <w:rPr>
          <w:rFonts w:ascii="Palatino Linotype" w:hAnsi="Palatino Linotype"/>
          <w:sz w:val="21"/>
          <w:szCs w:val="21"/>
          <w:lang w:val="de-DE"/>
        </w:rPr>
        <w:tab/>
      </w:r>
      <w:r w:rsidRPr="008108AD">
        <w:rPr>
          <w:rFonts w:ascii="Palatino Linotype" w:hAnsi="Palatino Linotype"/>
          <w:sz w:val="21"/>
          <w:szCs w:val="21"/>
        </w:rPr>
        <w:fldChar w:fldCharType="begin"/>
      </w:r>
      <w:r w:rsidRPr="008108AD">
        <w:rPr>
          <w:rFonts w:ascii="Palatino Linotype" w:hAnsi="Palatino Linotype"/>
          <w:sz w:val="21"/>
          <w:szCs w:val="21"/>
        </w:rPr>
        <w:instrText xml:space="preserve"> PAGEREF _Toc17 \h </w:instrText>
      </w:r>
      <w:r w:rsidRPr="008108AD">
        <w:rPr>
          <w:rFonts w:ascii="Palatino Linotype" w:hAnsi="Palatino Linotype"/>
          <w:sz w:val="21"/>
          <w:szCs w:val="21"/>
        </w:rPr>
      </w:r>
      <w:r w:rsidRPr="008108AD">
        <w:rPr>
          <w:rFonts w:ascii="Palatino Linotype" w:hAnsi="Palatino Linotype"/>
          <w:sz w:val="21"/>
          <w:szCs w:val="21"/>
        </w:rPr>
        <w:fldChar w:fldCharType="separate"/>
      </w:r>
      <w:r w:rsidRPr="008108AD">
        <w:rPr>
          <w:rFonts w:ascii="Palatino Linotype" w:hAnsi="Palatino Linotype"/>
          <w:sz w:val="21"/>
          <w:szCs w:val="21"/>
        </w:rPr>
        <w:t>9</w:t>
      </w:r>
      <w:r w:rsidRPr="008108AD">
        <w:rPr>
          <w:rFonts w:ascii="Palatino Linotype" w:hAnsi="Palatino Linotype"/>
          <w:sz w:val="21"/>
          <w:szCs w:val="21"/>
        </w:rPr>
        <w:fldChar w:fldCharType="end"/>
      </w:r>
    </w:p>
    <w:p w:rsidR="00BB28B7" w:rsidRPr="008108AD" w:rsidRDefault="00000000">
      <w:pPr>
        <w:jc w:val="center"/>
        <w:rPr>
          <w:rFonts w:ascii="Palatino Linotype" w:hAnsi="Palatino Linotype"/>
          <w:sz w:val="21"/>
          <w:szCs w:val="21"/>
        </w:rPr>
      </w:pPr>
      <w:r w:rsidRPr="008108AD">
        <w:rPr>
          <w:rFonts w:ascii="Palatino Linotype" w:hAnsi="Palatino Linotype"/>
          <w:sz w:val="21"/>
          <w:szCs w:val="21"/>
        </w:rPr>
        <w:fldChar w:fldCharType="end"/>
      </w:r>
      <w:r w:rsidRPr="008108AD">
        <w:rPr>
          <w:rFonts w:ascii="Palatino Linotype" w:hAnsi="Palatino Linotype" w:cs="Arial Unicode MS"/>
          <w:sz w:val="21"/>
          <w:szCs w:val="21"/>
        </w:rPr>
        <w:br w:type="page"/>
      </w:r>
    </w:p>
    <w:p w:rsidR="00BB28B7" w:rsidRPr="008108AD" w:rsidRDefault="00BB28B7">
      <w:pPr>
        <w:pStyle w:val="Body"/>
        <w:jc w:val="center"/>
        <w:rPr>
          <w:rFonts w:ascii="Palatino Linotype" w:hAnsi="Palatino Linotype"/>
          <w:sz w:val="21"/>
          <w:szCs w:val="21"/>
        </w:rPr>
      </w:pPr>
    </w:p>
    <w:p w:rsidR="00BB28B7" w:rsidRPr="008108AD" w:rsidRDefault="00000000">
      <w:pPr>
        <w:pStyle w:val="Article"/>
        <w:rPr>
          <w:rFonts w:ascii="Palatino Linotype" w:hAnsi="Palatino Linotype"/>
          <w:sz w:val="21"/>
          <w:szCs w:val="21"/>
        </w:rPr>
      </w:pPr>
      <w:bookmarkStart w:id="0" w:name="_Toc"/>
      <w:r w:rsidRPr="008108AD">
        <w:rPr>
          <w:rFonts w:ascii="Palatino Linotype" w:eastAsia="Arial Unicode MS" w:hAnsi="Palatino Linotype" w:cs="Arial Unicode MS"/>
          <w:sz w:val="21"/>
          <w:szCs w:val="21"/>
        </w:rPr>
        <w:t xml:space="preserve">Article 1 - OBJECTIVE OF THE CONTRACT OF SERVICE </w:t>
      </w:r>
      <w:bookmarkEnd w:id="0"/>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The SERVICE PROVIDER shall &lt;purpose for engagement of the service provider&gt;</w:t>
      </w:r>
    </w:p>
    <w:p w:rsidR="00BB28B7" w:rsidRPr="008108AD" w:rsidRDefault="00000000">
      <w:pPr>
        <w:pStyle w:val="Article"/>
        <w:rPr>
          <w:rFonts w:ascii="Palatino Linotype" w:hAnsi="Palatino Linotype"/>
          <w:sz w:val="21"/>
          <w:szCs w:val="21"/>
        </w:rPr>
      </w:pPr>
      <w:bookmarkStart w:id="1" w:name="_Toc1"/>
      <w:r w:rsidRPr="008108AD">
        <w:rPr>
          <w:rFonts w:ascii="Palatino Linotype" w:eastAsia="Arial Unicode MS" w:hAnsi="Palatino Linotype" w:cs="Arial Unicode MS"/>
          <w:sz w:val="21"/>
          <w:szCs w:val="21"/>
        </w:rPr>
        <w:t xml:space="preserve">Article 2 - DEFINITION OF TERMS </w:t>
      </w:r>
      <w:bookmarkEnd w:id="1"/>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Applicable laws”</w:t>
      </w:r>
      <w:r w:rsidRPr="008108AD">
        <w:rPr>
          <w:rFonts w:ascii="Palatino Linotype" w:eastAsia="Arial Unicode MS" w:hAnsi="Palatino Linotype" w:cs="Arial Unicode MS"/>
          <w:sz w:val="21"/>
          <w:szCs w:val="21"/>
        </w:rPr>
        <w:t xml:space="preserve"> are the national and local laws, executive issuances, and judicial decisions of the Republic of the Philippines about the subject matter of this Contract and the remedial measures for its enforcement at the time and after the effective date of this Contract.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tl/>
          <w:lang w:val="ar-SA"/>
        </w:rPr>
        <w:t>“</w:t>
      </w:r>
      <w:r w:rsidRPr="008108AD">
        <w:rPr>
          <w:rFonts w:ascii="Palatino Linotype" w:eastAsia="Arial Unicode MS" w:hAnsi="Palatino Linotype" w:cs="Arial Unicode MS"/>
          <w:b/>
          <w:bCs/>
          <w:sz w:val="21"/>
          <w:szCs w:val="21"/>
        </w:rPr>
        <w:t>Confidential Information</w:t>
      </w:r>
      <w:r w:rsidRPr="008108AD">
        <w:rPr>
          <w:rFonts w:ascii="Palatino Linotype" w:eastAsia="Arial Unicode MS" w:hAnsi="Palatino Linotype" w:cs="Arial Unicode MS"/>
          <w:sz w:val="21"/>
          <w:szCs w:val="21"/>
        </w:rPr>
        <w:t xml:space="preserve">” are data and </w:t>
      </w:r>
      <w:r w:rsidRPr="008108AD">
        <w:rPr>
          <w:rFonts w:ascii="Palatino Linotype" w:eastAsia="Arial Unicode MS" w:hAnsi="Palatino Linotype" w:cs="Arial Unicode MS"/>
          <w:sz w:val="21"/>
          <w:szCs w:val="21"/>
          <w:lang w:val="fr-FR"/>
        </w:rPr>
        <w:t>information</w:t>
      </w:r>
      <w:r w:rsidRPr="008108AD">
        <w:rPr>
          <w:rFonts w:ascii="Palatino Linotype" w:eastAsia="Arial Unicode MS" w:hAnsi="Palatino Linotype" w:cs="Arial Unicode MS"/>
          <w:sz w:val="21"/>
          <w:szCs w:val="21"/>
        </w:rPr>
        <w:t xml:space="preserve"> in whatever form: [1] given or communicated by the parties to each other in the course of implementation of this Contract; [2] the personal information or data of the parties, including their officials, employees and agents involved in the implementation of this Contract; [3] this Contract and Contract Documents unless required to be disclosed by the government to proper authority under the Data Privacy Act of 2012.</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Contract</w:t>
      </w:r>
      <w:r w:rsidRPr="008108AD">
        <w:rPr>
          <w:rFonts w:ascii="Palatino Linotype" w:eastAsia="Arial Unicode MS" w:hAnsi="Palatino Linotype" w:cs="Arial Unicode MS"/>
          <w:sz w:val="21"/>
          <w:szCs w:val="21"/>
        </w:rPr>
        <w:t xml:space="preserve">” refers to this </w:t>
      </w:r>
      <w:r w:rsidRPr="008108AD">
        <w:rPr>
          <w:rFonts w:ascii="Palatino Linotype" w:eastAsia="Arial Unicode MS" w:hAnsi="Palatino Linotype" w:cs="Arial Unicode MS"/>
          <w:b/>
          <w:bCs/>
          <w:sz w:val="21"/>
          <w:szCs w:val="21"/>
        </w:rPr>
        <w:t>Contract for Ground Maintenance and Removal of Hazard Trees for the University of Manila - Academic Campus</w:t>
      </w:r>
      <w:r w:rsidRPr="008108AD">
        <w:rPr>
          <w:rFonts w:ascii="Palatino Linotype" w:eastAsia="Arial Unicode MS" w:hAnsi="Palatino Linotype" w:cs="Arial Unicode MS"/>
          <w:sz w:val="21"/>
          <w:szCs w:val="21"/>
        </w:rPr>
        <w:t>, unless it refers to its generic meaning based on the context of its use.</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tl/>
          <w:lang w:val="ar-SA"/>
        </w:rPr>
        <w:t>“</w:t>
      </w:r>
      <w:r w:rsidRPr="008108AD">
        <w:rPr>
          <w:rFonts w:ascii="Palatino Linotype" w:eastAsia="Arial Unicode MS" w:hAnsi="Palatino Linotype" w:cs="Arial Unicode MS"/>
          <w:b/>
          <w:bCs/>
          <w:sz w:val="21"/>
          <w:szCs w:val="21"/>
          <w:lang w:val="fr-FR"/>
        </w:rPr>
        <w:t>Force Majeure</w:t>
      </w:r>
      <w:r w:rsidRPr="008108AD">
        <w:rPr>
          <w:rFonts w:ascii="Palatino Linotype" w:eastAsia="Arial Unicode MS" w:hAnsi="Palatino Linotype" w:cs="Arial Unicode MS"/>
          <w:sz w:val="21"/>
          <w:szCs w:val="21"/>
        </w:rPr>
        <w:t>” means any circumstance not within the reasonable control of the Party affected, but only if and to the extent that (</w:t>
      </w:r>
      <w:proofErr w:type="spellStart"/>
      <w:r w:rsidRPr="008108AD">
        <w:rPr>
          <w:rFonts w:ascii="Palatino Linotype" w:eastAsia="Arial Unicode MS" w:hAnsi="Palatino Linotype" w:cs="Arial Unicode MS"/>
          <w:sz w:val="21"/>
          <w:szCs w:val="21"/>
        </w:rPr>
        <w:t>i</w:t>
      </w:r>
      <w:proofErr w:type="spellEnd"/>
      <w:r w:rsidRPr="008108AD">
        <w:rPr>
          <w:rFonts w:ascii="Palatino Linotype" w:eastAsia="Arial Unicode MS" w:hAnsi="Palatino Linotype" w:cs="Arial Unicode MS"/>
          <w:sz w:val="21"/>
          <w:szCs w:val="21"/>
        </w:rPr>
        <w:t>) such circumstance, despite the exercise of reasonable diligence, cannot be, or be caused to be, prevented, avoided or removed by such Party, and (ii) such circumstance materially and adversely affects the ability of the Party to perform its obligations under this Contract, and such Party has taken all reasonable precautions, due care, and reasonable alternative measures to avoid the effect of such event on the Party</w:t>
      </w:r>
      <w:r w:rsidRPr="008108AD">
        <w:rPr>
          <w:rFonts w:ascii="Palatino Linotype" w:eastAsia="Arial Unicode MS" w:hAnsi="Palatino Linotype" w:cs="Arial Unicode MS"/>
          <w:sz w:val="21"/>
          <w:szCs w:val="21"/>
          <w:rtl/>
          <w:lang w:val="ar-SA"/>
        </w:rPr>
        <w:t>’</w:t>
      </w:r>
      <w:r w:rsidRPr="008108AD">
        <w:rPr>
          <w:rFonts w:ascii="Palatino Linotype" w:eastAsia="Arial Unicode MS" w:hAnsi="Palatino Linotype" w:cs="Arial Unicode MS"/>
          <w:sz w:val="21"/>
          <w:szCs w:val="21"/>
        </w:rPr>
        <w:t>s ability to perform its obligations under this Contract and to mitigate the consequences thereof.</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In writing</w:t>
      </w:r>
      <w:r w:rsidRPr="008108AD">
        <w:rPr>
          <w:rFonts w:ascii="Palatino Linotype" w:eastAsia="Arial Unicode MS" w:hAnsi="Palatino Linotype" w:cs="Arial Unicode MS"/>
          <w:sz w:val="21"/>
          <w:szCs w:val="21"/>
        </w:rPr>
        <w:t>” paper-based or digital writing coursed through the official addresses and emails in this Contract.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Intellectual property</w:t>
      </w:r>
      <w:r w:rsidRPr="008108AD">
        <w:rPr>
          <w:rFonts w:ascii="Palatino Linotype" w:eastAsia="Arial Unicode MS" w:hAnsi="Palatino Linotype" w:cs="Arial Unicode MS"/>
          <w:sz w:val="21"/>
          <w:szCs w:val="21"/>
        </w:rPr>
        <w:t>” as defined by the R.A. 8203 (Intellectual Property Code of the Philippines) and its IRR.</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proofErr w:type="spellStart"/>
      <w:proofErr w:type="gramStart"/>
      <w:r w:rsidRPr="008108AD">
        <w:rPr>
          <w:rFonts w:ascii="Palatino Linotype" w:eastAsia="Arial Unicode MS" w:hAnsi="Palatino Linotype" w:cs="Arial Unicode MS"/>
          <w:b/>
          <w:bCs/>
          <w:sz w:val="21"/>
          <w:szCs w:val="21"/>
        </w:rPr>
        <w:t>IRR</w:t>
      </w:r>
      <w:r w:rsidRPr="008108AD">
        <w:rPr>
          <w:rFonts w:ascii="Palatino Linotype" w:eastAsia="Arial Unicode MS" w:hAnsi="Palatino Linotype" w:cs="Arial Unicode MS"/>
          <w:sz w:val="21"/>
          <w:szCs w:val="21"/>
        </w:rPr>
        <w:t>”means</w:t>
      </w:r>
      <w:proofErr w:type="spellEnd"/>
      <w:proofErr w:type="gramEnd"/>
      <w:r w:rsidRPr="008108AD">
        <w:rPr>
          <w:rFonts w:ascii="Palatino Linotype" w:eastAsia="Arial Unicode MS" w:hAnsi="Palatino Linotype" w:cs="Arial Unicode MS"/>
          <w:sz w:val="21"/>
          <w:szCs w:val="21"/>
        </w:rPr>
        <w:t xml:space="preserve"> “implementing rules and regulations.”</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Party</w:t>
      </w:r>
      <w:r w:rsidRPr="008108AD">
        <w:rPr>
          <w:rFonts w:ascii="Palatino Linotype" w:eastAsia="Arial Unicode MS" w:hAnsi="Palatino Linotype" w:cs="Arial Unicode MS"/>
          <w:sz w:val="21"/>
          <w:szCs w:val="21"/>
        </w:rPr>
        <w:t>” refers to any party to this Contract.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Parties</w:t>
      </w:r>
      <w:r w:rsidRPr="008108AD">
        <w:rPr>
          <w:rFonts w:ascii="Palatino Linotype" w:eastAsia="Arial Unicode MS" w:hAnsi="Palatino Linotype" w:cs="Arial Unicode MS"/>
          <w:sz w:val="21"/>
          <w:szCs w:val="21"/>
        </w:rPr>
        <w:t>” refer to all parties to this Contract.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Personal information, data</w:t>
      </w:r>
      <w:r w:rsidRPr="008108AD">
        <w:rPr>
          <w:rFonts w:ascii="Palatino Linotype" w:eastAsia="Arial Unicode MS" w:hAnsi="Palatino Linotype" w:cs="Arial Unicode MS"/>
          <w:sz w:val="21"/>
          <w:szCs w:val="21"/>
        </w:rPr>
        <w:t>” as defined by the Data Privacy Act of 2012 and its IRR.</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w:t>
      </w:r>
      <w:r w:rsidRPr="008108AD">
        <w:rPr>
          <w:rFonts w:ascii="Palatino Linotype" w:eastAsia="Arial Unicode MS" w:hAnsi="Palatino Linotype" w:cs="Arial Unicode MS"/>
          <w:b/>
          <w:bCs/>
          <w:sz w:val="21"/>
          <w:szCs w:val="21"/>
        </w:rPr>
        <w:t>R.A.</w:t>
      </w:r>
      <w:r w:rsidRPr="008108AD">
        <w:rPr>
          <w:rFonts w:ascii="Palatino Linotype" w:eastAsia="Arial Unicode MS" w:hAnsi="Palatino Linotype" w:cs="Arial Unicode MS"/>
          <w:sz w:val="21"/>
          <w:szCs w:val="21"/>
        </w:rPr>
        <w:t>” means “Republic 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Other terms shall follow the definition under R.A. 9184 and its IRR, and Applicable Laws.</w:t>
      </w:r>
    </w:p>
    <w:p w:rsidR="00BB28B7" w:rsidRPr="008108AD" w:rsidRDefault="00000000">
      <w:pPr>
        <w:pStyle w:val="Article"/>
        <w:rPr>
          <w:rFonts w:ascii="Palatino Linotype" w:hAnsi="Palatino Linotype"/>
          <w:sz w:val="21"/>
          <w:szCs w:val="21"/>
        </w:rPr>
      </w:pPr>
      <w:bookmarkStart w:id="2" w:name="_Toc2"/>
      <w:r w:rsidRPr="008108AD">
        <w:rPr>
          <w:rFonts w:ascii="Palatino Linotype" w:eastAsia="Arial Unicode MS" w:hAnsi="Palatino Linotype" w:cs="Arial Unicode MS"/>
          <w:sz w:val="21"/>
          <w:szCs w:val="21"/>
        </w:rPr>
        <w:t>Article 3 - CONTRACT DOCUMENTS</w:t>
      </w:r>
      <w:bookmarkEnd w:id="2"/>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1. The following Contract Documents are integral parts of this Contract:</w:t>
      </w:r>
    </w:p>
    <w:p w:rsidR="00BB28B7" w:rsidRPr="008108AD" w:rsidRDefault="00000000">
      <w:pPr>
        <w:pStyle w:val="ListParagrapha-b-c"/>
        <w:numPr>
          <w:ilvl w:val="2"/>
          <w:numId w:val="2"/>
        </w:numPr>
        <w:rPr>
          <w:rFonts w:ascii="Palatino Linotype" w:hAnsi="Palatino Linotype"/>
          <w:sz w:val="21"/>
          <w:szCs w:val="21"/>
        </w:rPr>
      </w:pPr>
      <w:r w:rsidRPr="008108AD">
        <w:rPr>
          <w:rFonts w:ascii="Palatino Linotype" w:hAnsi="Palatino Linotype"/>
          <w:sz w:val="21"/>
          <w:szCs w:val="21"/>
        </w:rPr>
        <w:lastRenderedPageBreak/>
        <w:t>Terms of Reference for the Contract (Annex “A”)</w:t>
      </w:r>
    </w:p>
    <w:p w:rsidR="00BB28B7" w:rsidRPr="008108AD" w:rsidRDefault="00000000">
      <w:pPr>
        <w:pStyle w:val="ListParagrapha-b-c"/>
        <w:numPr>
          <w:ilvl w:val="2"/>
          <w:numId w:val="2"/>
        </w:numPr>
        <w:rPr>
          <w:rFonts w:ascii="Palatino Linotype" w:hAnsi="Palatino Linotype"/>
          <w:sz w:val="21"/>
          <w:szCs w:val="21"/>
        </w:rPr>
      </w:pPr>
      <w:proofErr w:type="gramStart"/>
      <w:r w:rsidRPr="008108AD">
        <w:rPr>
          <w:rFonts w:ascii="Palatino Linotype" w:hAnsi="Palatino Linotype"/>
          <w:sz w:val="21"/>
          <w:szCs w:val="21"/>
        </w:rPr>
        <w:t>Approved  Project</w:t>
      </w:r>
      <w:proofErr w:type="gramEnd"/>
      <w:r w:rsidRPr="008108AD">
        <w:rPr>
          <w:rFonts w:ascii="Palatino Linotype" w:hAnsi="Palatino Linotype"/>
          <w:sz w:val="21"/>
          <w:szCs w:val="21"/>
        </w:rPr>
        <w:t xml:space="preserve"> Procurement Management Plan (PPMP) and Purchase Request     (Annex “B”)</w:t>
      </w:r>
    </w:p>
    <w:p w:rsidR="00BB28B7" w:rsidRPr="008108AD" w:rsidRDefault="00000000">
      <w:pPr>
        <w:pStyle w:val="ListParagrapha-b-c"/>
        <w:numPr>
          <w:ilvl w:val="2"/>
          <w:numId w:val="2"/>
        </w:numPr>
        <w:rPr>
          <w:rFonts w:ascii="Palatino Linotype" w:hAnsi="Palatino Linotype"/>
          <w:sz w:val="21"/>
          <w:szCs w:val="21"/>
        </w:rPr>
      </w:pPr>
      <w:r w:rsidRPr="008108AD">
        <w:rPr>
          <w:rFonts w:ascii="Palatino Linotype" w:hAnsi="Palatino Linotype"/>
          <w:sz w:val="21"/>
          <w:szCs w:val="21"/>
        </w:rPr>
        <w:t xml:space="preserve">Eligibility and Technical Documents as required by RA 9184 (Annex “C”) including but not limited to:  </w:t>
      </w:r>
    </w:p>
    <w:p w:rsidR="00BB28B7" w:rsidRPr="008108AD" w:rsidRDefault="00000000">
      <w:pPr>
        <w:pStyle w:val="ListParagraph1-2-3"/>
        <w:numPr>
          <w:ilvl w:val="3"/>
          <w:numId w:val="2"/>
        </w:numPr>
        <w:rPr>
          <w:rFonts w:ascii="Palatino Linotype" w:hAnsi="Palatino Linotype"/>
          <w:sz w:val="21"/>
          <w:szCs w:val="21"/>
        </w:rPr>
      </w:pPr>
      <w:r w:rsidRPr="008108AD">
        <w:rPr>
          <w:rFonts w:ascii="Palatino Linotype" w:hAnsi="Palatino Linotype"/>
          <w:sz w:val="21"/>
          <w:szCs w:val="21"/>
        </w:rPr>
        <w:t xml:space="preserve">Latest General Information Sheet issued by the Securities &amp; Exchange Commission </w:t>
      </w:r>
    </w:p>
    <w:p w:rsidR="00BB28B7" w:rsidRPr="008108AD" w:rsidRDefault="00000000">
      <w:pPr>
        <w:pStyle w:val="ListParagraph1-2-3"/>
        <w:numPr>
          <w:ilvl w:val="3"/>
          <w:numId w:val="2"/>
        </w:numPr>
        <w:rPr>
          <w:rFonts w:ascii="Palatino Linotype" w:hAnsi="Palatino Linotype"/>
          <w:sz w:val="21"/>
          <w:szCs w:val="21"/>
        </w:rPr>
      </w:pPr>
      <w:r w:rsidRPr="008108AD">
        <w:rPr>
          <w:rFonts w:ascii="Palatino Linotype" w:hAnsi="Palatino Linotype"/>
          <w:sz w:val="21"/>
          <w:szCs w:val="21"/>
        </w:rPr>
        <w:t xml:space="preserve">Updated </w:t>
      </w:r>
      <w:proofErr w:type="spellStart"/>
      <w:r w:rsidRPr="008108AD">
        <w:rPr>
          <w:rFonts w:ascii="Palatino Linotype" w:hAnsi="Palatino Linotype"/>
          <w:sz w:val="21"/>
          <w:szCs w:val="21"/>
        </w:rPr>
        <w:t>PhilGEPS</w:t>
      </w:r>
      <w:proofErr w:type="spellEnd"/>
      <w:r w:rsidRPr="008108AD">
        <w:rPr>
          <w:rFonts w:ascii="Palatino Linotype" w:hAnsi="Palatino Linotype"/>
          <w:sz w:val="21"/>
          <w:szCs w:val="21"/>
        </w:rPr>
        <w:t xml:space="preserve"> Registration</w:t>
      </w:r>
    </w:p>
    <w:p w:rsidR="00BB28B7" w:rsidRPr="008108AD" w:rsidRDefault="00000000">
      <w:pPr>
        <w:pStyle w:val="ListParagrapha-b-c"/>
        <w:numPr>
          <w:ilvl w:val="3"/>
          <w:numId w:val="3"/>
        </w:numPr>
        <w:rPr>
          <w:rFonts w:ascii="Palatino Linotype" w:hAnsi="Palatino Linotype"/>
          <w:sz w:val="21"/>
          <w:szCs w:val="21"/>
        </w:rPr>
      </w:pPr>
      <w:r w:rsidRPr="008108AD">
        <w:rPr>
          <w:rFonts w:ascii="Palatino Linotype" w:hAnsi="Palatino Linotype"/>
          <w:sz w:val="21"/>
          <w:szCs w:val="21"/>
        </w:rPr>
        <w:t>Schedule of Fees (</w:t>
      </w:r>
      <w:proofErr w:type="gramStart"/>
      <w:r w:rsidRPr="008108AD">
        <w:rPr>
          <w:rFonts w:ascii="Palatino Linotype" w:hAnsi="Palatino Linotype"/>
          <w:sz w:val="21"/>
          <w:szCs w:val="21"/>
        </w:rPr>
        <w:t>Annex  “</w:t>
      </w:r>
      <w:proofErr w:type="gramEnd"/>
      <w:r w:rsidRPr="008108AD">
        <w:rPr>
          <w:rFonts w:ascii="Palatino Linotype" w:hAnsi="Palatino Linotype"/>
          <w:sz w:val="21"/>
          <w:szCs w:val="21"/>
        </w:rPr>
        <w:t>D”)</w:t>
      </w:r>
    </w:p>
    <w:p w:rsidR="00BB28B7" w:rsidRPr="008108AD" w:rsidRDefault="00000000">
      <w:pPr>
        <w:pStyle w:val="ListParagrapha-b-c"/>
        <w:numPr>
          <w:ilvl w:val="3"/>
          <w:numId w:val="3"/>
        </w:numPr>
        <w:rPr>
          <w:rFonts w:ascii="Palatino Linotype" w:hAnsi="Palatino Linotype"/>
          <w:sz w:val="21"/>
          <w:szCs w:val="21"/>
        </w:rPr>
      </w:pPr>
      <w:r w:rsidRPr="008108AD">
        <w:rPr>
          <w:rFonts w:ascii="Palatino Linotype" w:hAnsi="Palatino Linotype"/>
          <w:sz w:val="21"/>
          <w:szCs w:val="21"/>
        </w:rPr>
        <w:t>Secretary’s Certificate that the signatory for the SERVICE PROVIDER is duly authorized by their Board of Directors (Annex “E”)</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2. </w:t>
      </w:r>
      <w:r w:rsidRPr="008108AD">
        <w:rPr>
          <w:rFonts w:ascii="Palatino Linotype" w:hAnsi="Palatino Linotype"/>
          <w:sz w:val="21"/>
          <w:szCs w:val="21"/>
        </w:rPr>
        <w:tab/>
        <w:t>The SERVICE PROVIDER shall consult the UNIVERSITY for the proper interpretation of the provisions of this Contract and Contract Documents. In case of disagreement, the interpretation of the UNIVERSITY shall be followed.</w:t>
      </w:r>
    </w:p>
    <w:p w:rsidR="00BB28B7" w:rsidRPr="008108AD" w:rsidRDefault="00000000">
      <w:pPr>
        <w:pStyle w:val="Article"/>
        <w:rPr>
          <w:rFonts w:ascii="Palatino Linotype" w:hAnsi="Palatino Linotype"/>
          <w:sz w:val="21"/>
          <w:szCs w:val="21"/>
        </w:rPr>
      </w:pPr>
      <w:bookmarkStart w:id="3" w:name="_Toc3"/>
      <w:r w:rsidRPr="008108AD">
        <w:rPr>
          <w:rFonts w:ascii="Palatino Linotype" w:eastAsia="Arial Unicode MS" w:hAnsi="Palatino Linotype" w:cs="Arial Unicode MS"/>
          <w:sz w:val="21"/>
          <w:szCs w:val="21"/>
        </w:rPr>
        <w:t>Article 4 - DUTIES AND RESPONSIBILITIES OF THE UNIVERSITY</w:t>
      </w:r>
      <w:bookmarkEnd w:id="3"/>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 xml:space="preserve">The UNIVERSITY, through the Campus Planning &amp; Development Office shall: </w:t>
      </w:r>
    </w:p>
    <w:p w:rsidR="00BB28B7" w:rsidRPr="008108AD" w:rsidRDefault="00000000">
      <w:pPr>
        <w:pStyle w:val="ListParagrapha-b-c"/>
        <w:numPr>
          <w:ilvl w:val="0"/>
          <w:numId w:val="4"/>
        </w:numPr>
        <w:rPr>
          <w:rFonts w:ascii="Palatino Linotype" w:hAnsi="Palatino Linotype"/>
          <w:sz w:val="21"/>
          <w:szCs w:val="21"/>
        </w:rPr>
      </w:pPr>
      <w:r w:rsidRPr="008108AD">
        <w:rPr>
          <w:rFonts w:ascii="Palatino Linotype" w:hAnsi="Palatino Linotype"/>
          <w:sz w:val="21"/>
          <w:szCs w:val="21"/>
        </w:rPr>
        <w:t xml:space="preserve"> Inspect the quality of work, decide on issues regarding the quality and acceptability of the services rendered, require immediate corrective action as may be necessary, monitor the performance of the SERVICE PROVIDER.</w:t>
      </w:r>
    </w:p>
    <w:p w:rsidR="00BB28B7" w:rsidRPr="008108AD" w:rsidRDefault="00000000">
      <w:pPr>
        <w:pStyle w:val="ListParagrapha-b-c"/>
        <w:numPr>
          <w:ilvl w:val="0"/>
          <w:numId w:val="4"/>
        </w:numPr>
        <w:rPr>
          <w:rFonts w:ascii="Palatino Linotype" w:hAnsi="Palatino Linotype"/>
          <w:sz w:val="21"/>
          <w:szCs w:val="21"/>
        </w:rPr>
      </w:pPr>
      <w:r w:rsidRPr="008108AD">
        <w:rPr>
          <w:rFonts w:ascii="Palatino Linotype" w:hAnsi="Palatino Linotype"/>
          <w:sz w:val="21"/>
          <w:szCs w:val="21"/>
        </w:rPr>
        <w:t>Initiate the processing of monthly payments to the SERVICE PROVIDER.</w:t>
      </w:r>
    </w:p>
    <w:p w:rsidR="00BB28B7" w:rsidRPr="008108AD" w:rsidRDefault="00000000">
      <w:pPr>
        <w:pStyle w:val="Article"/>
        <w:spacing w:after="160"/>
        <w:rPr>
          <w:rFonts w:ascii="Palatino Linotype" w:hAnsi="Palatino Linotype"/>
          <w:sz w:val="21"/>
          <w:szCs w:val="21"/>
        </w:rPr>
      </w:pPr>
      <w:bookmarkStart w:id="4" w:name="_Toc4"/>
      <w:r w:rsidRPr="008108AD">
        <w:rPr>
          <w:rFonts w:ascii="Palatino Linotype" w:hAnsi="Palatino Linotype"/>
          <w:sz w:val="21"/>
          <w:szCs w:val="21"/>
        </w:rPr>
        <w:t>Article 5 - DUTIES AND RESPONSIBILITIES OF THE SERVICE PROVIDER</w:t>
      </w:r>
      <w:bookmarkEnd w:id="4"/>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1.</w:t>
      </w:r>
      <w:r w:rsidRPr="008108AD">
        <w:rPr>
          <w:rFonts w:ascii="Palatino Linotype" w:hAnsi="Palatino Linotype"/>
          <w:sz w:val="21"/>
          <w:szCs w:val="21"/>
        </w:rPr>
        <w:tab/>
        <w:t>Perform the works and services in compliance with this Contract, the Terms of Reference and Applicable Laws.</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2. </w:t>
      </w:r>
      <w:r w:rsidRPr="008108AD">
        <w:rPr>
          <w:rFonts w:ascii="Palatino Linotype" w:hAnsi="Palatino Linotype"/>
          <w:sz w:val="21"/>
          <w:szCs w:val="21"/>
        </w:rPr>
        <w:tab/>
        <w:t xml:space="preserve">Notify </w:t>
      </w:r>
      <w:r w:rsidRPr="008108AD">
        <w:rPr>
          <w:rFonts w:ascii="Palatino Linotype" w:hAnsi="Palatino Linotype"/>
          <w:i/>
          <w:iCs/>
          <w:sz w:val="21"/>
          <w:szCs w:val="21"/>
        </w:rPr>
        <w:t>in writing</w:t>
      </w:r>
      <w:r w:rsidRPr="008108AD">
        <w:rPr>
          <w:rFonts w:ascii="Palatino Linotype" w:hAnsi="Palatino Linotype"/>
          <w:sz w:val="21"/>
          <w:szCs w:val="21"/>
        </w:rPr>
        <w:t xml:space="preserve"> the UNIVERSITY of any current, foreseen or anticipated circumstance that affected or would affect the quality and timeliness of the implementation of the service.</w:t>
      </w:r>
    </w:p>
    <w:p w:rsidR="00BB28B7" w:rsidRPr="008108AD" w:rsidRDefault="00000000">
      <w:pPr>
        <w:pStyle w:val="Article"/>
        <w:rPr>
          <w:rFonts w:ascii="Palatino Linotype" w:hAnsi="Palatino Linotype"/>
          <w:sz w:val="21"/>
          <w:szCs w:val="21"/>
        </w:rPr>
      </w:pPr>
      <w:bookmarkStart w:id="5" w:name="_Toc5"/>
      <w:r w:rsidRPr="008108AD">
        <w:rPr>
          <w:rFonts w:ascii="Palatino Linotype" w:eastAsia="Arial Unicode MS" w:hAnsi="Palatino Linotype" w:cs="Arial Unicode MS"/>
          <w:sz w:val="21"/>
          <w:szCs w:val="21"/>
        </w:rPr>
        <w:t>Article 6 - ASSIGNMENT AND SUB-CONTRACTING</w:t>
      </w:r>
      <w:bookmarkEnd w:id="5"/>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 xml:space="preserve">The parties cannot assign, or sub-contract this Contract of Service or any part or interest herein without the prior written approval of the UNIVERSITY.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2.</w:t>
      </w:r>
      <w:r w:rsidRPr="008108AD">
        <w:rPr>
          <w:rFonts w:ascii="Palatino Linotype" w:hAnsi="Palatino Linotype"/>
          <w:sz w:val="21"/>
          <w:szCs w:val="21"/>
        </w:rPr>
        <w:tab/>
        <w:t>Any such approval shall not create a contractual relationship between the UNIVERSITY and the assignee or sub-</w:t>
      </w:r>
      <w:proofErr w:type="spellStart"/>
      <w:r w:rsidRPr="008108AD">
        <w:rPr>
          <w:rFonts w:ascii="Palatino Linotype" w:hAnsi="Palatino Linotype"/>
          <w:sz w:val="21"/>
          <w:szCs w:val="21"/>
        </w:rPr>
        <w:t>contractee</w:t>
      </w:r>
      <w:proofErr w:type="spellEnd"/>
      <w:r w:rsidRPr="008108AD">
        <w:rPr>
          <w:rFonts w:ascii="Palatino Linotype" w:hAnsi="Palatino Linotype"/>
          <w:sz w:val="21"/>
          <w:szCs w:val="21"/>
        </w:rPr>
        <w:t>. It shall not relieve the SERVICE PROVIDER from any liability or obligation under this Contract or Applicable Laws.</w:t>
      </w:r>
    </w:p>
    <w:p w:rsidR="00BB28B7" w:rsidRPr="008108AD" w:rsidRDefault="00000000">
      <w:pPr>
        <w:pStyle w:val="Article"/>
        <w:rPr>
          <w:rFonts w:ascii="Palatino Linotype" w:hAnsi="Palatino Linotype"/>
          <w:sz w:val="21"/>
          <w:szCs w:val="21"/>
        </w:rPr>
      </w:pPr>
      <w:bookmarkStart w:id="6" w:name="_Toc6"/>
      <w:r w:rsidRPr="008108AD">
        <w:rPr>
          <w:rFonts w:ascii="Palatino Linotype" w:eastAsia="Arial Unicode MS" w:hAnsi="Palatino Linotype" w:cs="Arial Unicode MS"/>
          <w:sz w:val="21"/>
          <w:szCs w:val="21"/>
        </w:rPr>
        <w:lastRenderedPageBreak/>
        <w:t>Article 7 - INDEPENDENCE OF THE PARTIES</w:t>
      </w:r>
      <w:bookmarkEnd w:id="6"/>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The parties are independent entities with respect to each other. Nothing in this Contract shall be construed as creating an employer-employee relationship between the parties and their respective sub-contractors, employees, agents, or workers.</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2. </w:t>
      </w:r>
      <w:r w:rsidRPr="008108AD">
        <w:rPr>
          <w:rFonts w:ascii="Palatino Linotype" w:hAnsi="Palatino Linotype"/>
          <w:sz w:val="21"/>
          <w:szCs w:val="21"/>
        </w:rPr>
        <w:tab/>
        <w:t xml:space="preserve">Nothing in this Contract of Service shall be construed to place the parties in the relationship of partners, joint ventures, fiduciaries, or agents.  The parties are not granted any right nor any authority to assume or to create an obligation or to bind the other party.  </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3. </w:t>
      </w:r>
      <w:r w:rsidRPr="008108AD">
        <w:rPr>
          <w:rFonts w:ascii="Palatino Linotype" w:hAnsi="Palatino Linotype"/>
          <w:sz w:val="21"/>
          <w:szCs w:val="21"/>
        </w:rPr>
        <w:tab/>
        <w:t>The SERVICE PROVIDER shall not issue any public statements about or on behalf of the UNIVERSITY without its prior written consent.</w:t>
      </w:r>
    </w:p>
    <w:p w:rsidR="00BB28B7" w:rsidRPr="008108AD" w:rsidRDefault="00000000">
      <w:pPr>
        <w:pStyle w:val="Article"/>
        <w:rPr>
          <w:rFonts w:ascii="Palatino Linotype" w:hAnsi="Palatino Linotype"/>
          <w:sz w:val="21"/>
          <w:szCs w:val="21"/>
        </w:rPr>
      </w:pPr>
      <w:bookmarkStart w:id="7" w:name="_Toc7"/>
      <w:proofErr w:type="gramStart"/>
      <w:r w:rsidRPr="008108AD">
        <w:rPr>
          <w:rFonts w:ascii="Palatino Linotype" w:eastAsia="Arial Unicode MS" w:hAnsi="Palatino Linotype" w:cs="Arial Unicode MS"/>
          <w:sz w:val="21"/>
          <w:szCs w:val="21"/>
        </w:rPr>
        <w:t>Article  8</w:t>
      </w:r>
      <w:proofErr w:type="gramEnd"/>
      <w:r w:rsidRPr="008108AD">
        <w:rPr>
          <w:rFonts w:ascii="Palatino Linotype" w:eastAsia="Arial Unicode MS" w:hAnsi="Palatino Linotype" w:cs="Arial Unicode MS"/>
          <w:sz w:val="21"/>
          <w:szCs w:val="21"/>
        </w:rPr>
        <w:t xml:space="preserve"> - CONFIDENTIALITY </w:t>
      </w:r>
      <w:bookmarkEnd w:id="7"/>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 xml:space="preserve">The parties shall hold in trust and confidence, and not disclose to third parties or use for any purpose other than the performance of this Contract any </w:t>
      </w:r>
      <w:r w:rsidRPr="008108AD">
        <w:rPr>
          <w:rFonts w:ascii="Palatino Linotype" w:hAnsi="Palatino Linotype"/>
          <w:i/>
          <w:iCs/>
          <w:sz w:val="21"/>
          <w:szCs w:val="21"/>
        </w:rPr>
        <w:t>confidential information.</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 xml:space="preserve">Section 2. </w:t>
      </w:r>
      <w:r w:rsidRPr="008108AD">
        <w:rPr>
          <w:rFonts w:ascii="Palatino Linotype" w:hAnsi="Palatino Linotype"/>
          <w:sz w:val="21"/>
          <w:szCs w:val="21"/>
        </w:rPr>
        <w:tab/>
        <w:t>The SERVICE PROVIDER may disclose confidential information to its officials, employees, and agents on a need-to-know basis. Those receiving confidential information shall be properly oriented with the legal obligations under the Data Privacy Act of 2012 and its IRR.</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Section 3.</w:t>
      </w:r>
      <w:r w:rsidRPr="008108AD">
        <w:rPr>
          <w:rFonts w:ascii="Palatino Linotype" w:hAnsi="Palatino Linotype"/>
          <w:sz w:val="21"/>
          <w:szCs w:val="21"/>
        </w:rPr>
        <w:tab/>
        <w:t>The conditions and stipulations under this Article on Confidentiality shall survive even after the termination of this Contract.</w:t>
      </w:r>
    </w:p>
    <w:p w:rsidR="00BB28B7" w:rsidRPr="008108AD" w:rsidRDefault="00000000">
      <w:pPr>
        <w:pStyle w:val="Article"/>
        <w:rPr>
          <w:rFonts w:ascii="Palatino Linotype" w:hAnsi="Palatino Linotype"/>
          <w:sz w:val="21"/>
          <w:szCs w:val="21"/>
        </w:rPr>
      </w:pPr>
      <w:bookmarkStart w:id="8" w:name="_Toc8"/>
      <w:r w:rsidRPr="008108AD">
        <w:rPr>
          <w:rFonts w:ascii="Palatino Linotype" w:eastAsia="Arial Unicode MS" w:hAnsi="Palatino Linotype" w:cs="Arial Unicode MS"/>
          <w:sz w:val="21"/>
          <w:szCs w:val="21"/>
        </w:rPr>
        <w:t>Article 9 - INTELLECTUAL PROPERTY RIGHTS</w:t>
      </w:r>
      <w:bookmarkEnd w:id="8"/>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Section 1.</w:t>
      </w:r>
      <w:r w:rsidRPr="008108AD">
        <w:rPr>
          <w:rFonts w:ascii="Palatino Linotype" w:hAnsi="Palatino Linotype"/>
          <w:sz w:val="21"/>
          <w:szCs w:val="21"/>
        </w:rPr>
        <w:tab/>
        <w:t>All intellectual properties owned by the parties prior to the effectivity of this Contract shall belong to the owner and shall not, by reason of the contract, make the other party an owner thereof.</w:t>
      </w:r>
    </w:p>
    <w:p w:rsidR="00BB28B7" w:rsidRPr="008108AD" w:rsidRDefault="00000000">
      <w:pPr>
        <w:pStyle w:val="Section"/>
        <w:tabs>
          <w:tab w:val="left" w:pos="1260"/>
        </w:tabs>
        <w:rPr>
          <w:rFonts w:ascii="Palatino Linotype" w:hAnsi="Palatino Linotype"/>
          <w:sz w:val="21"/>
          <w:szCs w:val="21"/>
        </w:rPr>
      </w:pPr>
      <w:r w:rsidRPr="008108AD">
        <w:rPr>
          <w:rFonts w:ascii="Palatino Linotype" w:hAnsi="Palatino Linotype"/>
          <w:sz w:val="21"/>
          <w:szCs w:val="21"/>
        </w:rPr>
        <w:t>Section 2.</w:t>
      </w:r>
      <w:r w:rsidRPr="008108AD">
        <w:rPr>
          <w:rFonts w:ascii="Palatino Linotype" w:hAnsi="Palatino Linotype"/>
          <w:sz w:val="21"/>
          <w:szCs w:val="21"/>
        </w:rPr>
        <w:tab/>
        <w:t>Intellectual properties that may result or generated in the implementation of this Contract shall be owned by the UNIVERSITY whether or not in pursuit of the objectives of this contract.</w:t>
      </w:r>
    </w:p>
    <w:p w:rsidR="00BB28B7" w:rsidRPr="008108AD" w:rsidRDefault="00000000">
      <w:pPr>
        <w:pStyle w:val="Article"/>
        <w:rPr>
          <w:rFonts w:ascii="Palatino Linotype" w:hAnsi="Palatino Linotype"/>
          <w:sz w:val="21"/>
          <w:szCs w:val="21"/>
        </w:rPr>
      </w:pPr>
      <w:bookmarkStart w:id="9" w:name="_Toc9"/>
      <w:r w:rsidRPr="008108AD">
        <w:rPr>
          <w:rFonts w:ascii="Palatino Linotype" w:eastAsia="Arial Unicode MS" w:hAnsi="Palatino Linotype" w:cs="Arial Unicode MS"/>
          <w:sz w:val="21"/>
          <w:szCs w:val="21"/>
        </w:rPr>
        <w:t xml:space="preserve">Article 10 - </w:t>
      </w:r>
      <w:r w:rsidRPr="008108AD">
        <w:rPr>
          <w:rFonts w:ascii="Palatino Linotype" w:eastAsia="Arial Unicode MS" w:hAnsi="Palatino Linotype" w:cs="Arial Unicode MS"/>
          <w:sz w:val="21"/>
          <w:szCs w:val="21"/>
          <w:lang w:val="de-DE"/>
        </w:rPr>
        <w:t xml:space="preserve">NON-DISCRIMINATION </w:t>
      </w:r>
      <w:bookmarkEnd w:id="9"/>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In connection with the performance of work under this Contract, the SERVICE PROVIDER shall not discriminate against any person regardless of biological, gender, religious, economic, or political status or conviction.</w:t>
      </w:r>
    </w:p>
    <w:p w:rsidR="00BB28B7" w:rsidRPr="008108AD" w:rsidRDefault="00000000">
      <w:pPr>
        <w:pStyle w:val="Article"/>
        <w:rPr>
          <w:rFonts w:ascii="Palatino Linotype" w:hAnsi="Palatino Linotype"/>
          <w:sz w:val="21"/>
          <w:szCs w:val="21"/>
        </w:rPr>
      </w:pPr>
      <w:bookmarkStart w:id="10" w:name="_Toc10"/>
      <w:r w:rsidRPr="008108AD">
        <w:rPr>
          <w:rFonts w:ascii="Palatino Linotype" w:eastAsia="Arial Unicode MS" w:hAnsi="Palatino Linotype" w:cs="Arial Unicode MS"/>
          <w:sz w:val="21"/>
          <w:szCs w:val="21"/>
        </w:rPr>
        <w:t xml:space="preserve">Article 11 - ANTI-CORRUPTION </w:t>
      </w:r>
      <w:bookmarkEnd w:id="10"/>
    </w:p>
    <w:p w:rsidR="00BB28B7" w:rsidRPr="008108AD" w:rsidRDefault="00000000">
      <w:pPr>
        <w:pStyle w:val="ListParagraph1-2-3"/>
        <w:rPr>
          <w:rFonts w:ascii="Palatino Linotype" w:hAnsi="Palatino Linotype"/>
          <w:sz w:val="21"/>
          <w:szCs w:val="21"/>
        </w:rPr>
      </w:pPr>
      <w:r w:rsidRPr="008108AD">
        <w:rPr>
          <w:rFonts w:ascii="Palatino Linotype" w:hAnsi="Palatino Linotype"/>
          <w:sz w:val="21"/>
          <w:szCs w:val="21"/>
        </w:rPr>
        <w:t>The parties shall abide by Republic Act No. 3019 (The Anti-Graft and Corrupt Practices Act) as well as Applicable Laws.</w:t>
      </w:r>
    </w:p>
    <w:p w:rsidR="00BB28B7" w:rsidRPr="008108AD" w:rsidRDefault="00000000">
      <w:pPr>
        <w:pStyle w:val="Article"/>
        <w:spacing w:after="160"/>
        <w:rPr>
          <w:rFonts w:ascii="Palatino Linotype" w:hAnsi="Palatino Linotype"/>
          <w:sz w:val="21"/>
          <w:szCs w:val="21"/>
        </w:rPr>
      </w:pPr>
      <w:bookmarkStart w:id="11" w:name="_Toc11"/>
      <w:r w:rsidRPr="008108AD">
        <w:rPr>
          <w:rFonts w:ascii="Palatino Linotype" w:hAnsi="Palatino Linotype"/>
          <w:sz w:val="21"/>
          <w:szCs w:val="21"/>
        </w:rPr>
        <w:lastRenderedPageBreak/>
        <w:t>Article 12 - TIME OF COMPLETION</w:t>
      </w:r>
      <w:bookmarkEnd w:id="11"/>
    </w:p>
    <w:p w:rsidR="00BB28B7" w:rsidRPr="008108AD" w:rsidRDefault="00000000">
      <w:pPr>
        <w:pStyle w:val="Section"/>
        <w:tabs>
          <w:tab w:val="left" w:pos="1260"/>
        </w:tabs>
        <w:jc w:val="both"/>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The SERVICE PROVIDER shall perform and complete the implementation of this Contract within the time frame stated in the Terms of Reference, and relevant Contract Documents, and following Applicable Laws.</w:t>
      </w:r>
    </w:p>
    <w:p w:rsidR="00BB28B7" w:rsidRPr="008108AD" w:rsidRDefault="00000000">
      <w:pPr>
        <w:pStyle w:val="Section"/>
        <w:tabs>
          <w:tab w:val="left" w:pos="1260"/>
        </w:tabs>
        <w:jc w:val="both"/>
        <w:rPr>
          <w:rFonts w:ascii="Palatino Linotype" w:hAnsi="Palatino Linotype"/>
          <w:i/>
          <w:iCs/>
          <w:sz w:val="21"/>
          <w:szCs w:val="21"/>
        </w:rPr>
      </w:pPr>
      <w:r w:rsidRPr="008108AD">
        <w:rPr>
          <w:rFonts w:ascii="Palatino Linotype" w:hAnsi="Palatino Linotype"/>
          <w:sz w:val="21"/>
          <w:szCs w:val="21"/>
        </w:rPr>
        <w:t>Section 2.</w:t>
      </w:r>
      <w:r w:rsidRPr="008108AD">
        <w:rPr>
          <w:rFonts w:ascii="Palatino Linotype" w:hAnsi="Palatino Linotype"/>
          <w:sz w:val="21"/>
          <w:szCs w:val="21"/>
        </w:rPr>
        <w:tab/>
        <w:t xml:space="preserve">Time being of the essence of the Contract, delay may be excusable only if the same is due to </w:t>
      </w:r>
      <w:r w:rsidRPr="008108AD">
        <w:rPr>
          <w:rFonts w:ascii="Palatino Linotype" w:hAnsi="Palatino Linotype"/>
          <w:i/>
          <w:iCs/>
          <w:sz w:val="21"/>
          <w:szCs w:val="21"/>
        </w:rPr>
        <w:t xml:space="preserve">force majeure. </w:t>
      </w:r>
    </w:p>
    <w:p w:rsidR="00BB28B7" w:rsidRPr="008108AD" w:rsidRDefault="00000000">
      <w:pPr>
        <w:pStyle w:val="Section"/>
        <w:tabs>
          <w:tab w:val="left" w:pos="1260"/>
        </w:tabs>
        <w:jc w:val="both"/>
        <w:rPr>
          <w:rFonts w:ascii="Palatino Linotype" w:hAnsi="Palatino Linotype"/>
          <w:sz w:val="21"/>
          <w:szCs w:val="21"/>
        </w:rPr>
      </w:pPr>
      <w:r w:rsidRPr="008108AD">
        <w:rPr>
          <w:rFonts w:ascii="Palatino Linotype" w:hAnsi="Palatino Linotype"/>
          <w:sz w:val="21"/>
          <w:szCs w:val="21"/>
        </w:rPr>
        <w:t xml:space="preserve">Section 3. </w:t>
      </w:r>
      <w:r w:rsidRPr="008108AD">
        <w:rPr>
          <w:rFonts w:ascii="Palatino Linotype" w:hAnsi="Palatino Linotype"/>
          <w:sz w:val="21"/>
          <w:szCs w:val="21"/>
        </w:rPr>
        <w:tab/>
        <w:t xml:space="preserve">Should </w:t>
      </w:r>
      <w:r w:rsidRPr="008108AD">
        <w:rPr>
          <w:rFonts w:ascii="Palatino Linotype" w:hAnsi="Palatino Linotype"/>
          <w:i/>
          <w:iCs/>
          <w:sz w:val="21"/>
          <w:szCs w:val="21"/>
        </w:rPr>
        <w:t>force majeure</w:t>
      </w:r>
      <w:r w:rsidRPr="008108AD">
        <w:rPr>
          <w:rFonts w:ascii="Palatino Linotype" w:hAnsi="Palatino Linotype"/>
          <w:sz w:val="21"/>
          <w:szCs w:val="21"/>
        </w:rPr>
        <w:t xml:space="preserve"> arise, the SERVICE PROVIDER shall notify the UNIVERSITY </w:t>
      </w:r>
      <w:r w:rsidRPr="008108AD">
        <w:rPr>
          <w:rFonts w:ascii="Palatino Linotype" w:hAnsi="Palatino Linotype"/>
          <w:i/>
          <w:iCs/>
          <w:sz w:val="21"/>
          <w:szCs w:val="21"/>
        </w:rPr>
        <w:t xml:space="preserve">in writing </w:t>
      </w:r>
      <w:r w:rsidRPr="008108AD">
        <w:rPr>
          <w:rFonts w:ascii="Palatino Linotype" w:hAnsi="Palatino Linotype"/>
          <w:sz w:val="21"/>
          <w:szCs w:val="21"/>
        </w:rPr>
        <w:t xml:space="preserve">within five (5) days of its occurrence of: [1] the proposed period of extension; [2] steps it plans to undertake, including any alternative means for the performance of its obligations. The UNIVERSITY may provide for modification or counter-plan to the proposal. </w:t>
      </w:r>
    </w:p>
    <w:p w:rsidR="00BB28B7" w:rsidRPr="008108AD" w:rsidRDefault="00000000">
      <w:pPr>
        <w:pStyle w:val="Section"/>
        <w:tabs>
          <w:tab w:val="left" w:pos="1260"/>
        </w:tabs>
        <w:jc w:val="both"/>
        <w:rPr>
          <w:rFonts w:ascii="Palatino Linotype" w:hAnsi="Palatino Linotype"/>
          <w:sz w:val="21"/>
          <w:szCs w:val="21"/>
        </w:rPr>
      </w:pPr>
      <w:r w:rsidRPr="008108AD">
        <w:rPr>
          <w:rFonts w:ascii="Palatino Linotype" w:hAnsi="Palatino Linotype"/>
          <w:sz w:val="21"/>
          <w:szCs w:val="21"/>
        </w:rPr>
        <w:t>Section 4.</w:t>
      </w:r>
      <w:r w:rsidRPr="008108AD">
        <w:rPr>
          <w:rFonts w:ascii="Palatino Linotype" w:hAnsi="Palatino Linotype"/>
          <w:sz w:val="21"/>
          <w:szCs w:val="21"/>
        </w:rPr>
        <w:tab/>
        <w:t>The final extension or steps to be taken shall be subject to the written conformity of the parties. In case of disagreement, the decision of the UNIVERSITY shall be complied with. Additional expenses or price escalation shall follow the provisions of R.A. 9184 and its implementing rules and regulation.</w:t>
      </w:r>
    </w:p>
    <w:p w:rsidR="00BB28B7" w:rsidRPr="008108AD" w:rsidRDefault="00000000">
      <w:pPr>
        <w:pStyle w:val="Section"/>
        <w:tabs>
          <w:tab w:val="left" w:pos="1260"/>
        </w:tabs>
        <w:jc w:val="both"/>
        <w:rPr>
          <w:rFonts w:ascii="Palatino Linotype" w:hAnsi="Palatino Linotype"/>
          <w:sz w:val="21"/>
          <w:szCs w:val="21"/>
        </w:rPr>
      </w:pPr>
      <w:r w:rsidRPr="008108AD">
        <w:rPr>
          <w:rFonts w:ascii="Palatino Linotype" w:hAnsi="Palatino Linotype"/>
          <w:sz w:val="21"/>
          <w:szCs w:val="21"/>
        </w:rPr>
        <w:t xml:space="preserve">Section 5. </w:t>
      </w:r>
      <w:r w:rsidRPr="008108AD">
        <w:rPr>
          <w:rFonts w:ascii="Palatino Linotype" w:hAnsi="Palatino Linotype"/>
          <w:sz w:val="21"/>
          <w:szCs w:val="21"/>
        </w:rPr>
        <w:tab/>
        <w:t>Damages for delay shall follow R.A. 9184, its IRR, and Applicable Laws.</w:t>
      </w:r>
    </w:p>
    <w:p w:rsidR="00BB28B7" w:rsidRPr="008108AD" w:rsidRDefault="00000000">
      <w:pPr>
        <w:pStyle w:val="Article"/>
        <w:rPr>
          <w:rFonts w:ascii="Palatino Linotype" w:hAnsi="Palatino Linotype"/>
          <w:sz w:val="21"/>
          <w:szCs w:val="21"/>
        </w:rPr>
      </w:pPr>
      <w:bookmarkStart w:id="12" w:name="_Toc12"/>
      <w:r w:rsidRPr="008108AD">
        <w:rPr>
          <w:rFonts w:ascii="Palatino Linotype" w:eastAsia="Arial Unicode MS" w:hAnsi="Palatino Linotype" w:cs="Arial Unicode MS"/>
          <w:sz w:val="21"/>
          <w:szCs w:val="21"/>
        </w:rPr>
        <w:t xml:space="preserve">Article 13 - </w:t>
      </w:r>
      <w:r w:rsidRPr="008108AD">
        <w:rPr>
          <w:rFonts w:ascii="Palatino Linotype" w:eastAsia="Arial Unicode MS" w:hAnsi="Palatino Linotype" w:cs="Arial Unicode MS"/>
          <w:sz w:val="21"/>
          <w:szCs w:val="21"/>
          <w:lang w:val="es-ES_tradnl"/>
        </w:rPr>
        <w:t>PRE</w:t>
      </w:r>
      <w:r w:rsidRPr="008108AD">
        <w:rPr>
          <w:rFonts w:ascii="Palatino Linotype" w:eastAsia="Arial Unicode MS" w:hAnsi="Palatino Linotype" w:cs="Arial Unicode MS"/>
          <w:sz w:val="21"/>
          <w:szCs w:val="21"/>
        </w:rPr>
        <w:t xml:space="preserve">-TERMINATION &amp; TERMINATION </w:t>
      </w:r>
      <w:bookmarkEnd w:id="12"/>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1.</w:t>
      </w:r>
      <w:r w:rsidRPr="008108AD">
        <w:rPr>
          <w:rFonts w:ascii="Palatino Linotype" w:hAnsi="Palatino Linotype"/>
          <w:sz w:val="21"/>
          <w:szCs w:val="21"/>
        </w:rPr>
        <w:tab/>
        <w:t xml:space="preserve">Pre-termination of this Contract shall follow the provisions of R.A. 9184, its IRR, and Applicable Laws. The pre-terminating party shall issue a notice of termination </w:t>
      </w:r>
      <w:r w:rsidRPr="008108AD">
        <w:rPr>
          <w:rFonts w:ascii="Palatino Linotype" w:hAnsi="Palatino Linotype"/>
          <w:i/>
          <w:iCs/>
          <w:sz w:val="21"/>
          <w:szCs w:val="21"/>
        </w:rPr>
        <w:t>in</w:t>
      </w:r>
      <w:r w:rsidRPr="008108AD">
        <w:rPr>
          <w:rFonts w:ascii="Palatino Linotype" w:hAnsi="Palatino Linotype"/>
          <w:sz w:val="21"/>
          <w:szCs w:val="21"/>
        </w:rPr>
        <w:t xml:space="preserve"> </w:t>
      </w:r>
      <w:r w:rsidRPr="008108AD">
        <w:rPr>
          <w:rFonts w:ascii="Palatino Linotype" w:hAnsi="Palatino Linotype"/>
          <w:i/>
          <w:iCs/>
          <w:sz w:val="21"/>
          <w:szCs w:val="21"/>
        </w:rPr>
        <w:t>writing</w:t>
      </w:r>
      <w:r w:rsidRPr="008108AD">
        <w:rPr>
          <w:rFonts w:ascii="Palatino Linotype" w:hAnsi="Palatino Linotype"/>
          <w:sz w:val="21"/>
          <w:szCs w:val="21"/>
        </w:rPr>
        <w:t xml:space="preserve"> to the other stating the: [1] ground/s for pre-termination; and the [2] date of effectivity of the pre-termination.</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2.</w:t>
      </w:r>
      <w:r w:rsidRPr="008108AD">
        <w:rPr>
          <w:rFonts w:ascii="Palatino Linotype" w:hAnsi="Palatino Linotype"/>
          <w:sz w:val="21"/>
          <w:szCs w:val="21"/>
        </w:rPr>
        <w:tab/>
        <w:t xml:space="preserve">Within fifteen (15) calendar days from the date of effectivity of the pre-termination or termination, the SERVICE PROVIDER shall remit back to the UNIVERSITY unspent advances made or those spent without following the provisions of this Contract, Contract Documents, and modifications, if </w:t>
      </w:r>
      <w:proofErr w:type="gramStart"/>
      <w:r w:rsidRPr="008108AD">
        <w:rPr>
          <w:rFonts w:ascii="Palatino Linotype" w:hAnsi="Palatino Linotype"/>
          <w:sz w:val="21"/>
          <w:szCs w:val="21"/>
        </w:rPr>
        <w:t>any,  and</w:t>
      </w:r>
      <w:proofErr w:type="gramEnd"/>
      <w:r w:rsidRPr="008108AD">
        <w:rPr>
          <w:rFonts w:ascii="Palatino Linotype" w:hAnsi="Palatino Linotype"/>
          <w:sz w:val="21"/>
          <w:szCs w:val="21"/>
        </w:rPr>
        <w:t xml:space="preserve"> Applicable Laws.</w:t>
      </w:r>
    </w:p>
    <w:p w:rsidR="00BB28B7" w:rsidRPr="008108AD" w:rsidRDefault="00000000">
      <w:pPr>
        <w:pStyle w:val="Article"/>
        <w:rPr>
          <w:rFonts w:ascii="Palatino Linotype" w:hAnsi="Palatino Linotype"/>
          <w:sz w:val="21"/>
          <w:szCs w:val="21"/>
          <w:lang w:val="es-ES_tradnl"/>
        </w:rPr>
      </w:pPr>
      <w:bookmarkStart w:id="13" w:name="_Toc13"/>
      <w:r w:rsidRPr="008108AD">
        <w:rPr>
          <w:rFonts w:ascii="Palatino Linotype" w:eastAsia="Arial Unicode MS" w:hAnsi="Palatino Linotype" w:cs="Arial Unicode MS"/>
          <w:sz w:val="21"/>
          <w:szCs w:val="21"/>
        </w:rPr>
        <w:t xml:space="preserve"> Article 14 - </w:t>
      </w:r>
      <w:r w:rsidRPr="008108AD">
        <w:rPr>
          <w:rFonts w:ascii="Palatino Linotype" w:eastAsia="Arial Unicode MS" w:hAnsi="Palatino Linotype" w:cs="Arial Unicode MS"/>
          <w:sz w:val="21"/>
          <w:szCs w:val="21"/>
          <w:lang w:val="es-ES_tradnl"/>
        </w:rPr>
        <w:t>FREE &amp; HARMLESS CLAUSE</w:t>
      </w:r>
      <w:bookmarkEnd w:id="13"/>
    </w:p>
    <w:p w:rsidR="00BB28B7" w:rsidRPr="008108AD" w:rsidRDefault="00000000">
      <w:pPr>
        <w:pStyle w:val="Body"/>
        <w:rPr>
          <w:rFonts w:ascii="Palatino Linotype" w:hAnsi="Palatino Linotype"/>
          <w:sz w:val="21"/>
          <w:szCs w:val="21"/>
        </w:rPr>
      </w:pPr>
      <w:proofErr w:type="spellStart"/>
      <w:r w:rsidRPr="008108AD">
        <w:rPr>
          <w:rFonts w:ascii="Palatino Linotype" w:eastAsia="Arial Unicode MS" w:hAnsi="Palatino Linotype" w:cs="Arial Unicode MS"/>
          <w:sz w:val="21"/>
          <w:szCs w:val="21"/>
          <w:lang w:val="es-ES_tradnl"/>
        </w:rPr>
        <w:t>The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parties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shall</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indemnify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hold</w:t>
      </w:r>
      <w:proofErr w:type="spellEnd"/>
      <w:r w:rsidRPr="008108AD">
        <w:rPr>
          <w:rFonts w:ascii="Palatino Linotype" w:eastAsia="Arial Unicode MS" w:hAnsi="Palatino Linotype" w:cs="Arial Unicode MS"/>
          <w:sz w:val="21"/>
          <w:szCs w:val="21"/>
          <w:lang w:val="es-ES_tradnl"/>
        </w:rPr>
        <w:t xml:space="preserve"> free and </w:t>
      </w:r>
      <w:proofErr w:type="spellStart"/>
      <w:r w:rsidRPr="008108AD">
        <w:rPr>
          <w:rFonts w:ascii="Palatino Linotype" w:eastAsia="Arial Unicode MS" w:hAnsi="Palatino Linotype" w:cs="Arial Unicode MS"/>
          <w:sz w:val="21"/>
          <w:szCs w:val="21"/>
          <w:lang w:val="es-ES_tradnl"/>
        </w:rPr>
        <w:t>harmless</w:t>
      </w:r>
      <w:proofErr w:type="spellEnd"/>
      <w:r w:rsidRPr="008108AD">
        <w:rPr>
          <w:rFonts w:ascii="Palatino Linotype" w:eastAsia="Arial Unicode MS" w:hAnsi="Palatino Linotype" w:cs="Arial Unicode MS"/>
          <w:sz w:val="21"/>
          <w:szCs w:val="21"/>
          <w:lang w:val="es-ES_tradnl"/>
        </w:rPr>
        <w:t xml:space="preserve">, and </w:t>
      </w:r>
      <w:proofErr w:type="spellStart"/>
      <w:r w:rsidRPr="008108AD">
        <w:rPr>
          <w:rFonts w:ascii="Palatino Linotype" w:eastAsia="Arial Unicode MS" w:hAnsi="Palatino Linotype" w:cs="Arial Unicode MS"/>
          <w:sz w:val="21"/>
          <w:szCs w:val="21"/>
          <w:lang w:val="es-ES_tradnl"/>
        </w:rPr>
        <w:t>defend</w:t>
      </w:r>
      <w:proofErr w:type="spellEnd"/>
      <w:r w:rsidRPr="008108AD">
        <w:rPr>
          <w:rFonts w:ascii="Palatino Linotype" w:eastAsia="Arial Unicode MS" w:hAnsi="Palatino Linotype" w:cs="Arial Unicode MS"/>
          <w:sz w:val="21"/>
          <w:szCs w:val="21"/>
          <w:lang w:val="es-ES_tradnl"/>
        </w:rPr>
        <w:t xml:space="preserve"> at </w:t>
      </w:r>
      <w:proofErr w:type="spellStart"/>
      <w:r w:rsidRPr="008108AD">
        <w:rPr>
          <w:rFonts w:ascii="Palatino Linotype" w:eastAsia="Arial Unicode MS" w:hAnsi="Palatino Linotype" w:cs="Arial Unicode MS"/>
          <w:sz w:val="21"/>
          <w:szCs w:val="21"/>
          <w:lang w:val="es-ES_tradnl"/>
        </w:rPr>
        <w:t>its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own</w:t>
      </w:r>
      <w:proofErr w:type="spellEnd"/>
      <w:r w:rsidRPr="008108AD">
        <w:rPr>
          <w:rFonts w:ascii="Palatino Linotype" w:eastAsia="Arial Unicode MS" w:hAnsi="Palatino Linotype" w:cs="Arial Unicode MS"/>
          <w:sz w:val="21"/>
          <w:szCs w:val="21"/>
          <w:lang w:val="es-ES_tradnl"/>
        </w:rPr>
        <w:t xml:space="preserve"> expense </w:t>
      </w:r>
      <w:proofErr w:type="spellStart"/>
      <w:r w:rsidRPr="008108AD">
        <w:rPr>
          <w:rFonts w:ascii="Palatino Linotype" w:eastAsia="Arial Unicode MS" w:hAnsi="Palatino Linotype" w:cs="Arial Unicode MS"/>
          <w:sz w:val="21"/>
          <w:szCs w:val="21"/>
          <w:lang w:val="es-ES_tradnl"/>
        </w:rPr>
        <w:t>the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other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party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officials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agents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employees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workers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from</w:t>
      </w:r>
      <w:proofErr w:type="spellEnd"/>
      <w:r w:rsidRPr="008108AD">
        <w:rPr>
          <w:rFonts w:ascii="Palatino Linotype" w:eastAsia="Arial Unicode MS" w:hAnsi="Palatino Linotype" w:cs="Arial Unicode MS"/>
          <w:sz w:val="21"/>
          <w:szCs w:val="21"/>
          <w:lang w:val="es-ES_tradnl"/>
        </w:rPr>
        <w:t xml:space="preserve"> and </w:t>
      </w:r>
      <w:proofErr w:type="spellStart"/>
      <w:r w:rsidRPr="008108AD">
        <w:rPr>
          <w:rFonts w:ascii="Palatino Linotype" w:eastAsia="Arial Unicode MS" w:hAnsi="Palatino Linotype" w:cs="Arial Unicode MS"/>
          <w:sz w:val="21"/>
          <w:szCs w:val="21"/>
          <w:lang w:val="es-ES_tradnl"/>
        </w:rPr>
        <w:t>against</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all</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suits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claims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demands</w:t>
      </w:r>
      <w:proofErr w:type="spellEnd"/>
      <w:r w:rsidRPr="008108AD">
        <w:rPr>
          <w:rFonts w:ascii="Palatino Linotype" w:eastAsia="Arial Unicode MS" w:hAnsi="Palatino Linotype" w:cs="Arial Unicode MS"/>
          <w:sz w:val="21"/>
          <w:szCs w:val="21"/>
          <w:lang w:val="es-ES_tradnl"/>
        </w:rPr>
        <w:t xml:space="preserve">, and </w:t>
      </w:r>
      <w:proofErr w:type="spellStart"/>
      <w:r w:rsidRPr="008108AD">
        <w:rPr>
          <w:rFonts w:ascii="Palatino Linotype" w:eastAsia="Arial Unicode MS" w:hAnsi="Palatino Linotype" w:cs="Arial Unicode MS"/>
          <w:sz w:val="21"/>
          <w:szCs w:val="21"/>
          <w:lang w:val="es-ES_tradnl"/>
        </w:rPr>
        <w:t>liabilities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any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nature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kind</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including</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costs</w:t>
      </w:r>
      <w:proofErr w:type="spellEnd"/>
      <w:r w:rsidRPr="008108AD">
        <w:rPr>
          <w:rFonts w:ascii="Palatino Linotype" w:eastAsia="Arial Unicode MS" w:hAnsi="Palatino Linotype" w:cs="Arial Unicode MS"/>
          <w:sz w:val="21"/>
          <w:szCs w:val="21"/>
          <w:lang w:val="es-ES_tradnl"/>
        </w:rPr>
        <w:t xml:space="preserve"> and expenses </w:t>
      </w:r>
      <w:proofErr w:type="spellStart"/>
      <w:r w:rsidRPr="008108AD">
        <w:rPr>
          <w:rFonts w:ascii="Palatino Linotype" w:eastAsia="Arial Unicode MS" w:hAnsi="Palatino Linotype" w:cs="Arial Unicode MS"/>
          <w:sz w:val="21"/>
          <w:szCs w:val="21"/>
          <w:lang w:val="es-ES_tradnl"/>
        </w:rPr>
        <w:t>associated</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therewith</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arising</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out</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acts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omissions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a </w:t>
      </w:r>
      <w:proofErr w:type="spellStart"/>
      <w:r w:rsidRPr="008108AD">
        <w:rPr>
          <w:rFonts w:ascii="Palatino Linotype" w:eastAsia="Arial Unicode MS" w:hAnsi="Palatino Linotype" w:cs="Arial Unicode MS"/>
          <w:sz w:val="21"/>
          <w:szCs w:val="21"/>
          <w:lang w:val="es-ES_tradnl"/>
        </w:rPr>
        <w:t>party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employees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workers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sub-</w:t>
      </w:r>
      <w:proofErr w:type="spellStart"/>
      <w:r w:rsidRPr="008108AD">
        <w:rPr>
          <w:rFonts w:ascii="Palatino Linotype" w:eastAsia="Arial Unicode MS" w:hAnsi="Palatino Linotype" w:cs="Arial Unicode MS"/>
          <w:sz w:val="21"/>
          <w:szCs w:val="21"/>
          <w:lang w:val="es-ES_tradnl"/>
        </w:rPr>
        <w:t>contractors</w:t>
      </w:r>
      <w:proofErr w:type="spellEnd"/>
      <w:r w:rsidRPr="008108AD">
        <w:rPr>
          <w:rFonts w:ascii="Palatino Linotype" w:eastAsia="Arial Unicode MS" w:hAnsi="Palatino Linotype" w:cs="Arial Unicode MS"/>
          <w:sz w:val="21"/>
          <w:szCs w:val="21"/>
          <w:lang w:val="es-ES_tradnl"/>
        </w:rPr>
        <w:t xml:space="preserve"> in </w:t>
      </w:r>
      <w:proofErr w:type="spellStart"/>
      <w:r w:rsidRPr="008108AD">
        <w:rPr>
          <w:rFonts w:ascii="Palatino Linotype" w:eastAsia="Arial Unicode MS" w:hAnsi="Palatino Linotype" w:cs="Arial Unicode MS"/>
          <w:sz w:val="21"/>
          <w:szCs w:val="21"/>
          <w:lang w:val="es-ES_tradnl"/>
        </w:rPr>
        <w:t>the</w:t>
      </w:r>
      <w:proofErr w:type="spellEnd"/>
      <w:r w:rsidRPr="008108AD">
        <w:rPr>
          <w:rFonts w:ascii="Palatino Linotype" w:eastAsia="Arial Unicode MS" w:hAnsi="Palatino Linotype" w:cs="Arial Unicode MS"/>
          <w:sz w:val="21"/>
          <w:szCs w:val="21"/>
          <w:lang w:val="es-ES_tradnl"/>
        </w:rPr>
        <w:t xml:space="preserve"> performance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any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activity</w:t>
      </w:r>
      <w:proofErr w:type="spellEnd"/>
      <w:r w:rsidRPr="008108AD">
        <w:rPr>
          <w:rFonts w:ascii="Palatino Linotype" w:eastAsia="Arial Unicode MS" w:hAnsi="Palatino Linotype" w:cs="Arial Unicode MS"/>
          <w:sz w:val="21"/>
          <w:szCs w:val="21"/>
          <w:lang w:val="es-ES_tradnl"/>
        </w:rPr>
        <w:t xml:space="preserve"> in </w:t>
      </w:r>
      <w:proofErr w:type="spellStart"/>
      <w:r w:rsidRPr="008108AD">
        <w:rPr>
          <w:rFonts w:ascii="Palatino Linotype" w:eastAsia="Arial Unicode MS" w:hAnsi="Palatino Linotype" w:cs="Arial Unicode MS"/>
          <w:sz w:val="21"/>
          <w:szCs w:val="21"/>
          <w:lang w:val="es-ES_tradnl"/>
        </w:rPr>
        <w:t>connection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with</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implementation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this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Contract</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including</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those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that</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may</w:t>
      </w:r>
      <w:proofErr w:type="spellEnd"/>
      <w:r w:rsidRPr="008108AD">
        <w:rPr>
          <w:rFonts w:ascii="Palatino Linotype" w:eastAsia="Arial Unicode MS" w:hAnsi="Palatino Linotype" w:cs="Arial Unicode MS"/>
          <w:sz w:val="21"/>
          <w:szCs w:val="21"/>
          <w:lang w:val="es-ES_tradnl"/>
        </w:rPr>
        <w:t xml:space="preserve"> be </w:t>
      </w:r>
      <w:proofErr w:type="spellStart"/>
      <w:r w:rsidRPr="008108AD">
        <w:rPr>
          <w:rFonts w:ascii="Palatino Linotype" w:eastAsia="Arial Unicode MS" w:hAnsi="Palatino Linotype" w:cs="Arial Unicode MS"/>
          <w:sz w:val="21"/>
          <w:szCs w:val="21"/>
          <w:lang w:val="es-ES_tradnl"/>
        </w:rPr>
        <w:t>initiated</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by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employees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workers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agents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subcontractors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by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any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other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entity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person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against</w:t>
      </w:r>
      <w:proofErr w:type="spellEnd"/>
      <w:r w:rsidRPr="008108AD">
        <w:rPr>
          <w:rFonts w:ascii="Palatino Linotype" w:eastAsia="Arial Unicode MS" w:hAnsi="Palatino Linotype" w:cs="Arial Unicode MS"/>
          <w:sz w:val="21"/>
          <w:szCs w:val="21"/>
          <w:lang w:val="es-ES_tradnl"/>
        </w:rPr>
        <w:t xml:space="preserve"> a </w:t>
      </w:r>
      <w:proofErr w:type="spellStart"/>
      <w:r w:rsidRPr="008108AD">
        <w:rPr>
          <w:rFonts w:ascii="Palatino Linotype" w:eastAsia="Arial Unicode MS" w:hAnsi="Palatino Linotype" w:cs="Arial Unicode MS"/>
          <w:sz w:val="21"/>
          <w:szCs w:val="21"/>
          <w:lang w:val="es-ES_tradnl"/>
        </w:rPr>
        <w:t>party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by</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reason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or</w:t>
      </w:r>
      <w:proofErr w:type="spellEnd"/>
      <w:r w:rsidRPr="008108AD">
        <w:rPr>
          <w:rFonts w:ascii="Palatino Linotype" w:eastAsia="Arial Unicode MS" w:hAnsi="Palatino Linotype" w:cs="Arial Unicode MS"/>
          <w:sz w:val="21"/>
          <w:szCs w:val="21"/>
          <w:lang w:val="es-ES_tradnl"/>
        </w:rPr>
        <w:t xml:space="preserve"> in </w:t>
      </w:r>
      <w:proofErr w:type="spellStart"/>
      <w:r w:rsidRPr="008108AD">
        <w:rPr>
          <w:rFonts w:ascii="Palatino Linotype" w:eastAsia="Arial Unicode MS" w:hAnsi="Palatino Linotype" w:cs="Arial Unicode MS"/>
          <w:sz w:val="21"/>
          <w:szCs w:val="21"/>
          <w:lang w:val="es-ES_tradnl"/>
        </w:rPr>
        <w:t>connection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with</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the</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implementation</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this</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Contract</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of</w:t>
      </w:r>
      <w:proofErr w:type="spellEnd"/>
      <w:r w:rsidRPr="008108AD">
        <w:rPr>
          <w:rFonts w:ascii="Palatino Linotype" w:eastAsia="Arial Unicode MS" w:hAnsi="Palatino Linotype" w:cs="Arial Unicode MS"/>
          <w:sz w:val="21"/>
          <w:szCs w:val="21"/>
          <w:lang w:val="es-ES_tradnl"/>
        </w:rPr>
        <w:t xml:space="preserve"> </w:t>
      </w:r>
      <w:proofErr w:type="spellStart"/>
      <w:r w:rsidRPr="008108AD">
        <w:rPr>
          <w:rFonts w:ascii="Palatino Linotype" w:eastAsia="Arial Unicode MS" w:hAnsi="Palatino Linotype" w:cs="Arial Unicode MS"/>
          <w:sz w:val="21"/>
          <w:szCs w:val="21"/>
          <w:lang w:val="es-ES_tradnl"/>
        </w:rPr>
        <w:t>Service</w:t>
      </w:r>
      <w:proofErr w:type="spellEnd"/>
      <w:r w:rsidRPr="008108AD">
        <w:rPr>
          <w:rFonts w:ascii="Palatino Linotype" w:eastAsia="Arial Unicode MS" w:hAnsi="Palatino Linotype" w:cs="Arial Unicode MS"/>
          <w:sz w:val="21"/>
          <w:szCs w:val="21"/>
          <w:lang w:val="es-ES_tradnl"/>
        </w:rPr>
        <w:t>.</w:t>
      </w:r>
    </w:p>
    <w:p w:rsidR="00BB28B7" w:rsidRPr="008108AD" w:rsidRDefault="00000000">
      <w:pPr>
        <w:pStyle w:val="Article"/>
        <w:rPr>
          <w:rFonts w:ascii="Palatino Linotype" w:hAnsi="Palatino Linotype"/>
          <w:caps/>
          <w:sz w:val="21"/>
          <w:szCs w:val="21"/>
        </w:rPr>
      </w:pPr>
      <w:bookmarkStart w:id="14" w:name="_Toc14"/>
      <w:proofErr w:type="gramStart"/>
      <w:r w:rsidRPr="008108AD">
        <w:rPr>
          <w:rFonts w:ascii="Palatino Linotype" w:eastAsia="Arial Unicode MS" w:hAnsi="Palatino Linotype" w:cs="Arial Unicode MS"/>
          <w:sz w:val="21"/>
          <w:szCs w:val="21"/>
          <w:lang w:val="fr-FR"/>
        </w:rPr>
        <w:t>Article</w:t>
      </w:r>
      <w:r w:rsidRPr="008108AD">
        <w:rPr>
          <w:rFonts w:ascii="Palatino Linotype" w:eastAsia="Arial Unicode MS" w:hAnsi="Palatino Linotype" w:cs="Arial Unicode MS"/>
          <w:caps/>
          <w:sz w:val="21"/>
          <w:szCs w:val="21"/>
        </w:rPr>
        <w:t xml:space="preserve">  15</w:t>
      </w:r>
      <w:proofErr w:type="gramEnd"/>
      <w:r w:rsidRPr="008108AD">
        <w:rPr>
          <w:rFonts w:ascii="Palatino Linotype" w:eastAsia="Arial Unicode MS" w:hAnsi="Palatino Linotype" w:cs="Arial Unicode MS"/>
          <w:caps/>
          <w:sz w:val="21"/>
          <w:szCs w:val="21"/>
        </w:rPr>
        <w:t xml:space="preserve"> - DISPUTE RESOLUTION</w:t>
      </w:r>
      <w:bookmarkEnd w:id="14"/>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 xml:space="preserve">Amicable settlement. - [1] The parties shall amicably settle any disagreement or issue on the interpretation or implementation of any of the provisions of this Contract within 7 working days after a party receives a notice from the other to </w:t>
      </w:r>
      <w:r w:rsidRPr="008108AD">
        <w:rPr>
          <w:rFonts w:ascii="Palatino Linotype" w:hAnsi="Palatino Linotype"/>
          <w:sz w:val="21"/>
          <w:szCs w:val="21"/>
        </w:rPr>
        <w:lastRenderedPageBreak/>
        <w:t xml:space="preserve">resolve the issue. [2] The parties may mutually extend the time for settlement </w:t>
      </w:r>
      <w:r w:rsidRPr="008108AD">
        <w:rPr>
          <w:rFonts w:ascii="Palatino Linotype" w:hAnsi="Palatino Linotype"/>
          <w:i/>
          <w:iCs/>
          <w:sz w:val="21"/>
          <w:szCs w:val="21"/>
        </w:rPr>
        <w:t>in writing</w:t>
      </w:r>
      <w:r w:rsidRPr="008108AD">
        <w:rPr>
          <w:rFonts w:ascii="Palatino Linotype" w:hAnsi="Palatino Linotype"/>
          <w:sz w:val="21"/>
          <w:szCs w:val="21"/>
        </w:rPr>
        <w:t xml:space="preserve">, specifying a definite date or duration for the extension.[3] The resolution must be </w:t>
      </w:r>
      <w:r w:rsidRPr="008108AD">
        <w:rPr>
          <w:rFonts w:ascii="Palatino Linotype" w:hAnsi="Palatino Linotype"/>
          <w:i/>
          <w:iCs/>
          <w:sz w:val="21"/>
          <w:szCs w:val="21"/>
        </w:rPr>
        <w:t>in writing</w:t>
      </w:r>
      <w:r w:rsidRPr="008108AD">
        <w:rPr>
          <w:rFonts w:ascii="Palatino Linotype" w:hAnsi="Palatino Linotype"/>
          <w:sz w:val="21"/>
          <w:szCs w:val="21"/>
        </w:rPr>
        <w:t xml:space="preserve"> and signed by both parties.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lang w:val="fr-FR"/>
        </w:rPr>
        <w:t xml:space="preserve">Section 2. </w:t>
      </w:r>
      <w:r w:rsidRPr="008108AD">
        <w:rPr>
          <w:rFonts w:ascii="Palatino Linotype" w:hAnsi="Palatino Linotype"/>
          <w:sz w:val="21"/>
          <w:szCs w:val="21"/>
          <w:lang w:val="fr-FR"/>
        </w:rPr>
        <w:tab/>
        <w:t xml:space="preserve">Arbitration. </w:t>
      </w:r>
      <w:r w:rsidRPr="008108AD">
        <w:rPr>
          <w:rFonts w:ascii="Palatino Linotype" w:hAnsi="Palatino Linotype"/>
          <w:sz w:val="21"/>
          <w:szCs w:val="21"/>
        </w:rPr>
        <w:t>— If no settlement is reached after the time specified in the preceding section lapses, the disagreement or issue shall only be resolved through arbitration under Applicable Laws. Expenses for arbitration shall be paid by the party at fault.</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lang w:val="fr-FR"/>
        </w:rPr>
        <w:t xml:space="preserve">Section </w:t>
      </w:r>
      <w:r w:rsidRPr="008108AD">
        <w:rPr>
          <w:rFonts w:ascii="Palatino Linotype" w:hAnsi="Palatino Linotype"/>
          <w:sz w:val="21"/>
          <w:szCs w:val="21"/>
        </w:rPr>
        <w:t xml:space="preserve">3. </w:t>
      </w:r>
      <w:r w:rsidRPr="008108AD">
        <w:rPr>
          <w:rFonts w:ascii="Palatino Linotype" w:hAnsi="Palatino Linotype"/>
          <w:sz w:val="21"/>
          <w:szCs w:val="21"/>
        </w:rPr>
        <w:tab/>
        <w:t>Attorney</w:t>
      </w:r>
      <w:r w:rsidRPr="008108AD">
        <w:rPr>
          <w:rFonts w:ascii="Palatino Linotype" w:hAnsi="Palatino Linotype"/>
          <w:sz w:val="21"/>
          <w:szCs w:val="21"/>
          <w:rtl/>
          <w:lang w:val="ar-SA"/>
        </w:rPr>
        <w:t>’</w:t>
      </w:r>
      <w:r w:rsidRPr="008108AD">
        <w:rPr>
          <w:rFonts w:ascii="Palatino Linotype" w:hAnsi="Palatino Linotype"/>
          <w:sz w:val="21"/>
          <w:szCs w:val="21"/>
        </w:rPr>
        <w:t>s fees - The amount of 20% of the arbitral award shall be charged against the party at fault.</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lang w:val="fr-FR"/>
        </w:rPr>
        <w:t xml:space="preserve">Section </w:t>
      </w:r>
      <w:r w:rsidRPr="008108AD">
        <w:rPr>
          <w:rFonts w:ascii="Palatino Linotype" w:hAnsi="Palatino Linotype"/>
          <w:sz w:val="21"/>
          <w:szCs w:val="21"/>
        </w:rPr>
        <w:t xml:space="preserve">4. </w:t>
      </w:r>
      <w:r w:rsidRPr="008108AD">
        <w:rPr>
          <w:rFonts w:ascii="Palatino Linotype" w:hAnsi="Palatino Linotype"/>
          <w:sz w:val="21"/>
          <w:szCs w:val="21"/>
        </w:rPr>
        <w:tab/>
        <w:t xml:space="preserve">Venue - If, in any event, the resort to the courts of law is necessary after the termination of the arbitration proceedings, the venue shall be in the proper court in the City of Manila, to the exclusion of any other venue. </w:t>
      </w:r>
    </w:p>
    <w:p w:rsidR="00BB28B7" w:rsidRPr="008108AD" w:rsidRDefault="00000000">
      <w:pPr>
        <w:pStyle w:val="Article"/>
        <w:rPr>
          <w:rFonts w:ascii="Palatino Linotype" w:hAnsi="Palatino Linotype"/>
          <w:caps/>
          <w:sz w:val="21"/>
          <w:szCs w:val="21"/>
        </w:rPr>
      </w:pPr>
      <w:bookmarkStart w:id="15" w:name="_Toc15"/>
      <w:r w:rsidRPr="008108AD">
        <w:rPr>
          <w:rFonts w:ascii="Palatino Linotype" w:eastAsia="Arial Unicode MS" w:hAnsi="Palatino Linotype" w:cs="Arial Unicode MS"/>
          <w:sz w:val="21"/>
          <w:szCs w:val="21"/>
          <w:lang w:val="fr-FR"/>
        </w:rPr>
        <w:t>Article</w:t>
      </w:r>
      <w:r w:rsidRPr="008108AD">
        <w:rPr>
          <w:rFonts w:ascii="Palatino Linotype" w:eastAsia="Arial Unicode MS" w:hAnsi="Palatino Linotype" w:cs="Arial Unicode MS"/>
          <w:caps/>
          <w:sz w:val="21"/>
          <w:szCs w:val="21"/>
        </w:rPr>
        <w:t xml:space="preserve"> 16 - MISCELLANEOUS PROVISIONS</w:t>
      </w:r>
      <w:bookmarkEnd w:id="15"/>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1. Applicable laws </w:t>
      </w:r>
      <w:proofErr w:type="gramStart"/>
      <w:r w:rsidRPr="008108AD">
        <w:rPr>
          <w:rFonts w:ascii="Palatino Linotype" w:hAnsi="Palatino Linotype"/>
          <w:sz w:val="21"/>
          <w:szCs w:val="21"/>
        </w:rPr>
        <w:t>-  The</w:t>
      </w:r>
      <w:proofErr w:type="gramEnd"/>
      <w:r w:rsidRPr="008108AD">
        <w:rPr>
          <w:rFonts w:ascii="Palatino Linotype" w:hAnsi="Palatino Linotype"/>
          <w:sz w:val="21"/>
          <w:szCs w:val="21"/>
        </w:rPr>
        <w:t xml:space="preserve"> Parties shall comply with the R.A. 9184 and its IRR, and Applicable Laws.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2. Headings - The headings of Articles and subheadings within an Article are for convenience and reference only and shall not defeat the intent of the parties based on the specific provisions of this Contract.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3. Non-waiver - Inaction by a party on a breach by the other party of any provision of this Contract shall not constitute a waiver on its enforcement.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4. Severability </w:t>
      </w:r>
      <w:proofErr w:type="gramStart"/>
      <w:r w:rsidRPr="008108AD">
        <w:rPr>
          <w:rFonts w:ascii="Palatino Linotype" w:hAnsi="Palatino Linotype"/>
          <w:sz w:val="21"/>
          <w:szCs w:val="21"/>
        </w:rPr>
        <w:t>-  Any</w:t>
      </w:r>
      <w:proofErr w:type="gramEnd"/>
      <w:r w:rsidRPr="008108AD">
        <w:rPr>
          <w:rFonts w:ascii="Palatino Linotype" w:hAnsi="Palatino Linotype"/>
          <w:sz w:val="21"/>
          <w:szCs w:val="21"/>
        </w:rPr>
        <w:t xml:space="preserve"> provision of this Contract held by the arbiter or court to be void or illegal shall not affect the other provisions, which shall remain in full force and effect.</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5. Interpretation - This Contract shall be interpreted in harmony with Applicable Laws.</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6. Amendments - This Contract may only be amended or supplemented in writing and signed by both parties.</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7. Entire agreement - This Contract embodies the parties' entire agreement and supersedes previous agreements and representations.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8. Survival of obligations - All provisions relating to the parties' rights and their enforcement shall survive after the termination of this Contract.</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9. Copies - This Contract may be signed and notarized separately by the parties, and both copies shall be considered original. </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10. Signatories - [1] The signatory for the University of the Philippines is duly authorized by the Board of Regents. [2] The signatory for the SERVICE PROVIDER is authorized by their Board of Trustees as shown by the Secretary’s Certificate (Annex “E”).</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lastRenderedPageBreak/>
        <w:t xml:space="preserve">Section 11. Notices - [1] All notices and communications between the parties shall be </w:t>
      </w:r>
      <w:r w:rsidRPr="008108AD">
        <w:rPr>
          <w:rFonts w:ascii="Palatino Linotype" w:hAnsi="Palatino Linotype"/>
          <w:i/>
          <w:iCs/>
          <w:sz w:val="21"/>
          <w:szCs w:val="21"/>
        </w:rPr>
        <w:t>in writing</w:t>
      </w:r>
      <w:r w:rsidRPr="008108AD">
        <w:rPr>
          <w:rFonts w:ascii="Palatino Linotype" w:hAnsi="Palatino Linotype"/>
          <w:sz w:val="21"/>
          <w:szCs w:val="21"/>
        </w:rPr>
        <w:t>. Upon receipt by the party, its employee, or agents, they shall be deemed received. Those sent by email are deemed received after the lapse of 48 hours after it is sent. [2] For this purpose, the email addresses of the parties are: UNIVERSITY (</w:t>
      </w:r>
      <w:hyperlink r:id="rId7" w:history="1">
        <w:r w:rsidRPr="008108AD">
          <w:rPr>
            <w:rStyle w:val="Hyperlink0"/>
            <w:rFonts w:ascii="Palatino Linotype" w:hAnsi="Palatino Linotype"/>
            <w:sz w:val="21"/>
            <w:szCs w:val="21"/>
          </w:rPr>
          <w:t>upm-oc@up.edu.ph</w:t>
        </w:r>
      </w:hyperlink>
      <w:r w:rsidRPr="008108AD">
        <w:rPr>
          <w:rFonts w:ascii="Palatino Linotype" w:hAnsi="Palatino Linotype"/>
          <w:sz w:val="21"/>
          <w:szCs w:val="21"/>
        </w:rPr>
        <w:t xml:space="preserve"> ); SERVICE PROVIDER (</w:t>
      </w:r>
      <w:r w:rsidRPr="008108AD">
        <w:rPr>
          <w:rFonts w:ascii="Palatino Linotype" w:hAnsi="Palatino Linotype"/>
          <w:color w:val="212121"/>
          <w:sz w:val="21"/>
          <w:szCs w:val="21"/>
        </w:rPr>
        <w:t>___@j___</w:t>
      </w:r>
      <w:r w:rsidRPr="008108AD">
        <w:rPr>
          <w:rFonts w:ascii="Palatino Linotype" w:hAnsi="Palatino Linotype"/>
          <w:sz w:val="21"/>
          <w:szCs w:val="21"/>
        </w:rPr>
        <w:t>); [3] Any changes of address/email address shall only be effective upon receipt of notice by the notified party.</w:t>
      </w:r>
      <w:r w:rsidRPr="008108AD">
        <w:rPr>
          <w:rFonts w:ascii="Palatino Linotype" w:hAnsi="Palatino Linotype"/>
          <w:sz w:val="21"/>
          <w:szCs w:val="21"/>
        </w:rPr>
        <w:tab/>
      </w:r>
    </w:p>
    <w:p w:rsidR="00BB28B7" w:rsidRPr="008108AD" w:rsidRDefault="00000000">
      <w:pPr>
        <w:pStyle w:val="Article"/>
        <w:rPr>
          <w:rStyle w:val="None"/>
          <w:rFonts w:ascii="Palatino Linotype" w:hAnsi="Palatino Linotype"/>
          <w:caps/>
          <w:sz w:val="21"/>
          <w:szCs w:val="21"/>
        </w:rPr>
      </w:pPr>
      <w:bookmarkStart w:id="16" w:name="_Toc16"/>
      <w:r w:rsidRPr="008108AD">
        <w:rPr>
          <w:rStyle w:val="None"/>
          <w:rFonts w:ascii="Palatino Linotype" w:eastAsia="Arial Unicode MS" w:hAnsi="Palatino Linotype" w:cs="Arial Unicode MS"/>
          <w:sz w:val="21"/>
          <w:szCs w:val="21"/>
          <w:lang w:val="fr-FR"/>
        </w:rPr>
        <w:t>Article</w:t>
      </w:r>
      <w:r w:rsidRPr="008108AD">
        <w:rPr>
          <w:rStyle w:val="None"/>
          <w:rFonts w:ascii="Palatino Linotype" w:eastAsia="Arial Unicode MS" w:hAnsi="Palatino Linotype" w:cs="Arial Unicode MS"/>
          <w:caps/>
          <w:sz w:val="21"/>
          <w:szCs w:val="21"/>
        </w:rPr>
        <w:t xml:space="preserve"> 17 - EFFECTIVITY &amp; TERMINATION</w:t>
      </w:r>
      <w:bookmarkEnd w:id="16"/>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 xml:space="preserve">Section 1. </w:t>
      </w:r>
      <w:r w:rsidRPr="008108AD">
        <w:rPr>
          <w:rFonts w:ascii="Palatino Linotype" w:hAnsi="Palatino Linotype"/>
          <w:sz w:val="21"/>
          <w:szCs w:val="21"/>
        </w:rPr>
        <w:tab/>
        <w:t>Date of Effectivity - This Contract shall be effective on the date of signing of the parties, reckoned from the latest date a party signed the Contract.</w:t>
      </w:r>
    </w:p>
    <w:p w:rsidR="00BB28B7" w:rsidRPr="008108AD" w:rsidRDefault="00000000">
      <w:pPr>
        <w:pStyle w:val="Section"/>
        <w:rPr>
          <w:rFonts w:ascii="Palatino Linotype" w:hAnsi="Palatino Linotype"/>
          <w:sz w:val="21"/>
          <w:szCs w:val="21"/>
        </w:rPr>
      </w:pPr>
      <w:r w:rsidRPr="008108AD">
        <w:rPr>
          <w:rFonts w:ascii="Palatino Linotype" w:hAnsi="Palatino Linotype"/>
          <w:sz w:val="21"/>
          <w:szCs w:val="21"/>
        </w:rPr>
        <w:t>Section 2.</w:t>
      </w:r>
      <w:r w:rsidRPr="008108AD">
        <w:rPr>
          <w:rFonts w:ascii="Palatino Linotype" w:hAnsi="Palatino Linotype"/>
          <w:sz w:val="21"/>
          <w:szCs w:val="21"/>
        </w:rPr>
        <w:tab/>
        <w:t>Date of Termination - This Contract shall be deemed terminated on the date the implementation of this Contract is scheduled to be completed in accordance with the provisions of Articles 12 of this Contract.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IN WITNESS WHEREOF, the parties have hereto set their hands on the date at the place indicated below:</w:t>
      </w:r>
    </w:p>
    <w:p w:rsidR="00BB28B7" w:rsidRPr="008108AD" w:rsidRDefault="00BB28B7">
      <w:pPr>
        <w:pStyle w:val="Body"/>
        <w:rPr>
          <w:rFonts w:ascii="Palatino Linotype" w:hAnsi="Palatino Linotype"/>
          <w:sz w:val="21"/>
          <w:szCs w:val="21"/>
        </w:rPr>
      </w:pPr>
    </w:p>
    <w:p w:rsidR="00BB28B7" w:rsidRPr="008108AD" w:rsidRDefault="00BB28B7">
      <w:pPr>
        <w:pStyle w:val="Body"/>
        <w:rPr>
          <w:rFonts w:ascii="Palatino Linotype" w:hAnsi="Palatino Linotype"/>
          <w:sz w:val="21"/>
          <w:szCs w:val="21"/>
        </w:rPr>
      </w:pP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 xml:space="preserve">UNIVERSITY OF THE PHILIPPINES   </w:t>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t>&lt;NAME OF CORPORATION&gt;</w:t>
      </w: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By:</w:t>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t xml:space="preserve">By:  </w:t>
      </w:r>
      <w:r w:rsidRPr="008108AD">
        <w:rPr>
          <w:rFonts w:ascii="Palatino Linotype" w:eastAsia="Arial Unicode MS" w:hAnsi="Palatino Linotype" w:cs="Arial Unicode MS"/>
          <w:sz w:val="21"/>
          <w:szCs w:val="21"/>
        </w:rPr>
        <w:tab/>
      </w:r>
      <w:r w:rsidRPr="008108AD">
        <w:rPr>
          <w:rFonts w:ascii="Palatino Linotype" w:eastAsia="Arial Unicode MS" w:hAnsi="Palatino Linotype" w:cs="Arial Unicode MS"/>
          <w:sz w:val="21"/>
          <w:szCs w:val="21"/>
        </w:rPr>
        <w:tab/>
        <w:t xml:space="preserve">   </w:t>
      </w:r>
      <w:r w:rsidRPr="008108AD">
        <w:rPr>
          <w:rFonts w:ascii="Palatino Linotype" w:eastAsia="Arial Unicode MS" w:hAnsi="Palatino Linotype" w:cs="Arial Unicode MS"/>
          <w:sz w:val="21"/>
          <w:szCs w:val="21"/>
        </w:rPr>
        <w:tab/>
      </w:r>
    </w:p>
    <w:p w:rsidR="00BB28B7" w:rsidRPr="008108AD" w:rsidRDefault="00BB28B7">
      <w:pPr>
        <w:pStyle w:val="Body"/>
        <w:rPr>
          <w:rFonts w:ascii="Palatino Linotype" w:hAnsi="Palatino Linotype"/>
          <w:sz w:val="21"/>
          <w:szCs w:val="21"/>
        </w:rPr>
      </w:pPr>
    </w:p>
    <w:p w:rsidR="00BB28B7" w:rsidRPr="008108AD" w:rsidRDefault="008108AD">
      <w:pPr>
        <w:pStyle w:val="Body"/>
        <w:spacing w:after="0" w:line="240" w:lineRule="auto"/>
        <w:rPr>
          <w:rFonts w:ascii="Palatino Linotype" w:hAnsi="Palatino Linotype"/>
          <w:sz w:val="21"/>
          <w:szCs w:val="21"/>
        </w:rPr>
      </w:pPr>
      <w:r>
        <w:rPr>
          <w:rFonts w:ascii="Palatino Linotype" w:hAnsi="Palatino Linotype"/>
          <w:sz w:val="21"/>
          <w:szCs w:val="21"/>
        </w:rPr>
        <w:t>DR. MICHAEL L. TEE</w:t>
      </w:r>
      <w:r>
        <w:rPr>
          <w:rFonts w:ascii="Palatino Linotype" w:hAnsi="Palatino Linotype"/>
          <w:sz w:val="21"/>
          <w:szCs w:val="21"/>
        </w:rPr>
        <w:tab/>
      </w:r>
      <w:r w:rsidR="00000000" w:rsidRPr="008108AD">
        <w:rPr>
          <w:rFonts w:ascii="Palatino Linotype" w:hAnsi="Palatino Linotype"/>
          <w:sz w:val="21"/>
          <w:szCs w:val="21"/>
        </w:rPr>
        <w:t xml:space="preserve"> </w:t>
      </w:r>
      <w:r w:rsidR="00000000" w:rsidRPr="008108AD">
        <w:rPr>
          <w:rFonts w:ascii="Palatino Linotype" w:hAnsi="Palatino Linotype"/>
          <w:sz w:val="21"/>
          <w:szCs w:val="21"/>
        </w:rPr>
        <w:tab/>
      </w:r>
      <w:r w:rsidR="00000000" w:rsidRPr="008108AD">
        <w:rPr>
          <w:rFonts w:ascii="Palatino Linotype" w:hAnsi="Palatino Linotype"/>
          <w:sz w:val="21"/>
          <w:szCs w:val="21"/>
        </w:rPr>
        <w:tab/>
      </w:r>
      <w:r w:rsidR="00000000" w:rsidRPr="008108AD">
        <w:rPr>
          <w:rFonts w:ascii="Palatino Linotype" w:hAnsi="Palatino Linotype"/>
          <w:sz w:val="21"/>
          <w:szCs w:val="21"/>
        </w:rPr>
        <w:tab/>
        <w:t>&lt;FULL NAME&gt;</w:t>
      </w:r>
    </w:p>
    <w:p w:rsidR="00BB28B7" w:rsidRPr="008108AD" w:rsidRDefault="00A85E78">
      <w:pPr>
        <w:pStyle w:val="Body"/>
        <w:spacing w:after="0" w:line="240" w:lineRule="auto"/>
        <w:rPr>
          <w:rFonts w:ascii="Palatino Linotype" w:hAnsi="Palatino Linotype"/>
          <w:sz w:val="21"/>
          <w:szCs w:val="21"/>
        </w:rPr>
      </w:pPr>
      <w:r>
        <w:rPr>
          <w:rFonts w:ascii="Palatino Linotype" w:hAnsi="Palatino Linotype"/>
          <w:sz w:val="21"/>
          <w:szCs w:val="21"/>
        </w:rPr>
        <w:t xml:space="preserve">Professor and </w:t>
      </w:r>
      <w:r w:rsidR="00000000" w:rsidRPr="008108AD">
        <w:rPr>
          <w:rFonts w:ascii="Palatino Linotype" w:hAnsi="Palatino Linotype"/>
          <w:sz w:val="21"/>
          <w:szCs w:val="21"/>
        </w:rPr>
        <w:t>Chancellor</w:t>
      </w:r>
      <w:r w:rsidR="00000000" w:rsidRPr="008108AD">
        <w:rPr>
          <w:rFonts w:ascii="Palatino Linotype" w:hAnsi="Palatino Linotype"/>
          <w:sz w:val="21"/>
          <w:szCs w:val="21"/>
        </w:rPr>
        <w:tab/>
      </w:r>
      <w:r w:rsidR="00000000" w:rsidRPr="008108AD">
        <w:rPr>
          <w:rFonts w:ascii="Palatino Linotype" w:hAnsi="Palatino Linotype"/>
          <w:sz w:val="21"/>
          <w:szCs w:val="21"/>
        </w:rPr>
        <w:tab/>
      </w:r>
      <w:r w:rsidR="00000000" w:rsidRPr="008108AD">
        <w:rPr>
          <w:rFonts w:ascii="Palatino Linotype" w:hAnsi="Palatino Linotype"/>
          <w:sz w:val="21"/>
          <w:szCs w:val="21"/>
        </w:rPr>
        <w:tab/>
      </w:r>
      <w:r w:rsidR="00000000" w:rsidRPr="008108AD">
        <w:rPr>
          <w:rFonts w:ascii="Palatino Linotype" w:hAnsi="Palatino Linotype"/>
          <w:sz w:val="21"/>
          <w:szCs w:val="21"/>
        </w:rPr>
        <w:tab/>
        <w:t>Authorized Representativ</w:t>
      </w:r>
      <w:r>
        <w:rPr>
          <w:rFonts w:ascii="Palatino Linotype" w:hAnsi="Palatino Linotype"/>
          <w:sz w:val="21"/>
          <w:szCs w:val="21"/>
        </w:rPr>
        <w:t>e</w:t>
      </w:r>
    </w:p>
    <w:p w:rsidR="00BB28B7" w:rsidRPr="008108AD" w:rsidRDefault="00BB28B7">
      <w:pPr>
        <w:pStyle w:val="Body"/>
        <w:spacing w:after="0"/>
        <w:rPr>
          <w:rFonts w:ascii="Palatino Linotype" w:hAnsi="Palatino Linotype"/>
          <w:sz w:val="21"/>
          <w:szCs w:val="21"/>
        </w:rPr>
      </w:pPr>
    </w:p>
    <w:p w:rsidR="00BB28B7" w:rsidRPr="008108AD" w:rsidRDefault="00000000">
      <w:pPr>
        <w:pStyle w:val="Body"/>
        <w:spacing w:after="0"/>
        <w:rPr>
          <w:rFonts w:ascii="Palatino Linotype" w:hAnsi="Palatino Linotype"/>
          <w:sz w:val="21"/>
          <w:szCs w:val="21"/>
        </w:rPr>
      </w:pPr>
      <w:r w:rsidRPr="008108AD">
        <w:rPr>
          <w:rFonts w:ascii="Palatino Linotype" w:hAnsi="Palatino Linotype"/>
          <w:sz w:val="21"/>
          <w:szCs w:val="21"/>
        </w:rPr>
        <w:t xml:space="preserve">Date </w:t>
      </w:r>
      <w:proofErr w:type="gramStart"/>
      <w:r w:rsidRPr="008108AD">
        <w:rPr>
          <w:rFonts w:ascii="Palatino Linotype" w:hAnsi="Palatino Linotype"/>
          <w:sz w:val="21"/>
          <w:szCs w:val="21"/>
        </w:rPr>
        <w:t>signed:_</w:t>
      </w:r>
      <w:proofErr w:type="gramEnd"/>
      <w:r w:rsidRPr="008108AD">
        <w:rPr>
          <w:rFonts w:ascii="Palatino Linotype" w:hAnsi="Palatino Linotype"/>
          <w:sz w:val="21"/>
          <w:szCs w:val="21"/>
        </w:rPr>
        <w:t>__________</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Date signed:_____________</w:t>
      </w:r>
    </w:p>
    <w:p w:rsidR="00BB28B7" w:rsidRPr="008108AD" w:rsidRDefault="00BB28B7">
      <w:pPr>
        <w:pStyle w:val="Body"/>
        <w:spacing w:after="0"/>
        <w:rPr>
          <w:rFonts w:ascii="Palatino Linotype" w:hAnsi="Palatino Linotype"/>
          <w:sz w:val="21"/>
          <w:szCs w:val="21"/>
        </w:rPr>
      </w:pPr>
    </w:p>
    <w:p w:rsidR="00BB28B7" w:rsidRPr="008108AD" w:rsidRDefault="00000000">
      <w:pPr>
        <w:pStyle w:val="Body"/>
        <w:jc w:val="center"/>
        <w:rPr>
          <w:rFonts w:ascii="Palatino Linotype" w:hAnsi="Palatino Linotype"/>
          <w:sz w:val="21"/>
          <w:szCs w:val="21"/>
        </w:rPr>
      </w:pPr>
      <w:r w:rsidRPr="008108AD">
        <w:rPr>
          <w:rFonts w:ascii="Palatino Linotype" w:hAnsi="Palatino Linotype"/>
          <w:sz w:val="21"/>
          <w:szCs w:val="21"/>
        </w:rPr>
        <w:t>Signed in the presence of:</w:t>
      </w:r>
    </w:p>
    <w:p w:rsidR="00BB28B7" w:rsidRPr="008108AD" w:rsidRDefault="00BB28B7">
      <w:pPr>
        <w:pStyle w:val="Body"/>
        <w:rPr>
          <w:rFonts w:ascii="Palatino Linotype" w:hAnsi="Palatino Linotype"/>
          <w:sz w:val="21"/>
          <w:szCs w:val="21"/>
        </w:rPr>
      </w:pPr>
    </w:p>
    <w:p w:rsidR="00BB28B7" w:rsidRPr="008108AD" w:rsidRDefault="00000000">
      <w:pPr>
        <w:pStyle w:val="Body"/>
        <w:spacing w:after="20"/>
        <w:rPr>
          <w:rFonts w:ascii="Palatino Linotype" w:hAnsi="Palatino Linotype"/>
          <w:sz w:val="21"/>
          <w:szCs w:val="21"/>
        </w:rPr>
      </w:pPr>
      <w:r w:rsidRPr="008108AD">
        <w:rPr>
          <w:rFonts w:ascii="Palatino Linotype" w:hAnsi="Palatino Linotype"/>
          <w:sz w:val="21"/>
          <w:szCs w:val="21"/>
        </w:rPr>
        <w:t>AR. ROSALIE FLORES-BERNARDO</w:t>
      </w:r>
      <w:proofErr w:type="gramStart"/>
      <w:r w:rsidRPr="008108AD">
        <w:rPr>
          <w:rFonts w:ascii="Palatino Linotype" w:hAnsi="Palatino Linotype"/>
          <w:sz w:val="21"/>
          <w:szCs w:val="21"/>
        </w:rPr>
        <w:tab/>
        <w:t xml:space="preserve">  </w:t>
      </w:r>
      <w:r w:rsidRPr="008108AD">
        <w:rPr>
          <w:rFonts w:ascii="Palatino Linotype" w:hAnsi="Palatino Linotype"/>
          <w:sz w:val="21"/>
          <w:szCs w:val="21"/>
        </w:rPr>
        <w:tab/>
      </w:r>
      <w:proofErr w:type="gramEnd"/>
      <w:r w:rsidRPr="008108AD">
        <w:rPr>
          <w:rFonts w:ascii="Palatino Linotype" w:hAnsi="Palatino Linotype"/>
          <w:sz w:val="21"/>
          <w:szCs w:val="21"/>
        </w:rPr>
        <w:t>_______________________________</w:t>
      </w:r>
    </w:p>
    <w:p w:rsidR="00BB28B7" w:rsidRPr="008108AD" w:rsidRDefault="00000000">
      <w:pPr>
        <w:pStyle w:val="Body"/>
        <w:spacing w:after="20"/>
        <w:rPr>
          <w:rFonts w:ascii="Palatino Linotype" w:hAnsi="Palatino Linotype"/>
          <w:sz w:val="21"/>
          <w:szCs w:val="21"/>
        </w:rPr>
      </w:pPr>
      <w:r w:rsidRPr="008108AD">
        <w:rPr>
          <w:rFonts w:ascii="Palatino Linotype" w:hAnsi="Palatino Linotype"/>
          <w:sz w:val="21"/>
          <w:szCs w:val="21"/>
        </w:rPr>
        <w:t>Chief, CPDMO</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_______________________________</w:t>
      </w:r>
    </w:p>
    <w:p w:rsidR="00BB28B7" w:rsidRPr="008108AD" w:rsidRDefault="00BB28B7">
      <w:pPr>
        <w:pStyle w:val="Body"/>
        <w:spacing w:after="20"/>
        <w:rPr>
          <w:rFonts w:ascii="Palatino Linotype" w:hAnsi="Palatino Linotype"/>
          <w:sz w:val="21"/>
          <w:szCs w:val="21"/>
        </w:rPr>
      </w:pPr>
    </w:p>
    <w:p w:rsidR="00BB28B7" w:rsidRPr="008108AD" w:rsidRDefault="00BB28B7">
      <w:pPr>
        <w:pStyle w:val="Body"/>
        <w:spacing w:after="20"/>
        <w:rPr>
          <w:rFonts w:ascii="Palatino Linotype" w:hAnsi="Palatino Linotype"/>
          <w:sz w:val="21"/>
          <w:szCs w:val="21"/>
        </w:rPr>
      </w:pPr>
    </w:p>
    <w:p w:rsidR="00BB28B7" w:rsidRPr="008108AD" w:rsidRDefault="00BB28B7">
      <w:pPr>
        <w:pStyle w:val="Body"/>
        <w:spacing w:after="20"/>
        <w:rPr>
          <w:rFonts w:ascii="Palatino Linotype" w:hAnsi="Palatino Linotype"/>
          <w:sz w:val="21"/>
          <w:szCs w:val="21"/>
        </w:rPr>
      </w:pPr>
    </w:p>
    <w:p w:rsidR="00BB28B7" w:rsidRPr="008108AD" w:rsidRDefault="00BB28B7">
      <w:pPr>
        <w:pStyle w:val="Body"/>
        <w:spacing w:after="20"/>
        <w:rPr>
          <w:rFonts w:ascii="Palatino Linotype" w:hAnsi="Palatino Linotype"/>
          <w:sz w:val="21"/>
          <w:szCs w:val="21"/>
        </w:rPr>
      </w:pPr>
    </w:p>
    <w:p w:rsidR="00BB28B7" w:rsidRPr="008108AD" w:rsidRDefault="00000000">
      <w:pPr>
        <w:pStyle w:val="Body"/>
        <w:tabs>
          <w:tab w:val="left" w:pos="1560"/>
        </w:tabs>
        <w:spacing w:after="0" w:line="240" w:lineRule="auto"/>
        <w:jc w:val="center"/>
        <w:rPr>
          <w:rFonts w:ascii="Palatino Linotype" w:hAnsi="Palatino Linotype"/>
          <w:sz w:val="21"/>
          <w:szCs w:val="21"/>
        </w:rPr>
      </w:pPr>
      <w:r w:rsidRPr="008108AD">
        <w:rPr>
          <w:rFonts w:ascii="Palatino Linotype" w:hAnsi="Palatino Linotype"/>
          <w:sz w:val="21"/>
          <w:szCs w:val="21"/>
        </w:rPr>
        <w:t>Certified funds &amp; allotment are available:</w:t>
      </w:r>
    </w:p>
    <w:p w:rsidR="00BB28B7" w:rsidRPr="008108AD" w:rsidRDefault="00000000">
      <w:pPr>
        <w:pStyle w:val="Body"/>
        <w:tabs>
          <w:tab w:val="left" w:pos="1560"/>
        </w:tabs>
        <w:spacing w:after="0" w:line="240" w:lineRule="auto"/>
        <w:jc w:val="center"/>
        <w:rPr>
          <w:rFonts w:ascii="Palatino Linotype" w:hAnsi="Palatino Linotype"/>
          <w:sz w:val="21"/>
          <w:szCs w:val="21"/>
        </w:rPr>
      </w:pPr>
      <w:r w:rsidRPr="008108AD">
        <w:rPr>
          <w:rFonts w:ascii="Palatino Linotype" w:hAnsi="Palatino Linotype"/>
          <w:sz w:val="21"/>
          <w:szCs w:val="21"/>
        </w:rPr>
        <w:t xml:space="preserve">    </w:t>
      </w:r>
    </w:p>
    <w:p w:rsidR="00BB28B7" w:rsidRPr="008108AD" w:rsidRDefault="00000000">
      <w:pPr>
        <w:pStyle w:val="Body"/>
        <w:tabs>
          <w:tab w:val="left" w:pos="1560"/>
        </w:tabs>
        <w:spacing w:after="0" w:line="240" w:lineRule="auto"/>
        <w:rPr>
          <w:rFonts w:ascii="Palatino Linotype" w:hAnsi="Palatino Linotype"/>
          <w:sz w:val="21"/>
          <w:szCs w:val="21"/>
        </w:rPr>
      </w:pPr>
      <w:r w:rsidRPr="008108AD">
        <w:rPr>
          <w:rFonts w:ascii="Palatino Linotype" w:hAnsi="Palatino Linotype"/>
          <w:sz w:val="21"/>
          <w:szCs w:val="21"/>
        </w:rPr>
        <w:t xml:space="preserve">        </w:t>
      </w:r>
    </w:p>
    <w:p w:rsidR="00BB28B7" w:rsidRPr="008108AD" w:rsidRDefault="00000000">
      <w:pPr>
        <w:pStyle w:val="Body"/>
        <w:tabs>
          <w:tab w:val="left" w:pos="1560"/>
        </w:tabs>
        <w:spacing w:after="0" w:line="240" w:lineRule="auto"/>
        <w:rPr>
          <w:rFonts w:ascii="Palatino Linotype" w:hAnsi="Palatino Linotype"/>
          <w:sz w:val="21"/>
          <w:szCs w:val="21"/>
        </w:rPr>
      </w:pPr>
      <w:r w:rsidRPr="008108AD">
        <w:rPr>
          <w:rFonts w:ascii="Palatino Linotype" w:hAnsi="Palatino Linotype"/>
          <w:sz w:val="21"/>
          <w:szCs w:val="21"/>
        </w:rPr>
        <w:t xml:space="preserve">ERWIN A. DANDO, CPA    </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LOVELLE C. SAGUIL</w:t>
      </w:r>
    </w:p>
    <w:p w:rsidR="00BB28B7" w:rsidRPr="008108AD" w:rsidRDefault="00000000">
      <w:pPr>
        <w:pStyle w:val="Body"/>
        <w:tabs>
          <w:tab w:val="left" w:pos="1560"/>
        </w:tabs>
        <w:spacing w:after="0" w:line="240" w:lineRule="auto"/>
        <w:rPr>
          <w:rFonts w:ascii="Palatino Linotype" w:hAnsi="Palatino Linotype"/>
          <w:sz w:val="21"/>
          <w:szCs w:val="21"/>
        </w:rPr>
      </w:pPr>
      <w:r w:rsidRPr="008108AD">
        <w:rPr>
          <w:rFonts w:ascii="Palatino Linotype" w:hAnsi="Palatino Linotype"/>
          <w:sz w:val="21"/>
          <w:szCs w:val="21"/>
        </w:rPr>
        <w:t xml:space="preserve">Chief </w:t>
      </w:r>
      <w:proofErr w:type="gramStart"/>
      <w:r w:rsidRPr="008108AD">
        <w:rPr>
          <w:rFonts w:ascii="Palatino Linotype" w:hAnsi="Palatino Linotype"/>
          <w:sz w:val="21"/>
          <w:szCs w:val="21"/>
        </w:rPr>
        <w:t>Accountant,  UP</w:t>
      </w:r>
      <w:proofErr w:type="gramEnd"/>
      <w:r w:rsidRPr="008108AD">
        <w:rPr>
          <w:rFonts w:ascii="Palatino Linotype" w:hAnsi="Palatino Linotype"/>
          <w:sz w:val="21"/>
          <w:szCs w:val="21"/>
        </w:rPr>
        <w:t xml:space="preserve"> Manila                     </w:t>
      </w:r>
      <w:r w:rsidRPr="008108AD">
        <w:rPr>
          <w:rFonts w:ascii="Palatino Linotype" w:hAnsi="Palatino Linotype"/>
          <w:sz w:val="21"/>
          <w:szCs w:val="21"/>
        </w:rPr>
        <w:tab/>
        <w:t xml:space="preserve">Chief,  Budget Office, UP Manila </w:t>
      </w:r>
    </w:p>
    <w:p w:rsidR="00BB28B7" w:rsidRPr="008108AD" w:rsidRDefault="00BB28B7">
      <w:pPr>
        <w:pStyle w:val="Body"/>
        <w:spacing w:after="0" w:line="240" w:lineRule="auto"/>
        <w:rPr>
          <w:rFonts w:ascii="Palatino Linotype" w:hAnsi="Palatino Linotype"/>
          <w:sz w:val="21"/>
          <w:szCs w:val="21"/>
        </w:rPr>
      </w:pPr>
    </w:p>
    <w:p w:rsidR="00BB28B7" w:rsidRPr="008108AD" w:rsidRDefault="00BB28B7">
      <w:pPr>
        <w:pStyle w:val="Body"/>
        <w:spacing w:after="0" w:line="240" w:lineRule="auto"/>
        <w:rPr>
          <w:rFonts w:ascii="Palatino Linotype" w:hAnsi="Palatino Linotype"/>
          <w:sz w:val="21"/>
          <w:szCs w:val="21"/>
        </w:rPr>
      </w:pPr>
    </w:p>
    <w:p w:rsidR="00BB28B7" w:rsidRPr="008108AD" w:rsidRDefault="00000000">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spacing w:after="0" w:line="240" w:lineRule="auto"/>
        <w:rPr>
          <w:rFonts w:ascii="Palatino Linotype" w:hAnsi="Palatino Linotype"/>
          <w:sz w:val="21"/>
          <w:szCs w:val="21"/>
        </w:rPr>
      </w:pPr>
      <w:r w:rsidRPr="008108AD">
        <w:rPr>
          <w:rFonts w:ascii="Palatino Linotype" w:hAnsi="Palatino Linotype"/>
          <w:sz w:val="21"/>
          <w:szCs w:val="21"/>
        </w:rPr>
        <w:lastRenderedPageBreak/>
        <w:t>Republic of the Philippines</w:t>
      </w:r>
      <w:r w:rsidRPr="008108AD">
        <w:rPr>
          <w:rFonts w:ascii="Palatino Linotype" w:hAnsi="Palatino Linotype"/>
          <w:sz w:val="21"/>
          <w:szCs w:val="21"/>
        </w:rPr>
        <w:tab/>
        <w:t>)</w:t>
      </w:r>
    </w:p>
    <w:p w:rsidR="00BB28B7" w:rsidRPr="008108AD" w:rsidRDefault="00000000">
      <w:pPr>
        <w:pStyle w:val="Body"/>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spacing w:after="0" w:line="240" w:lineRule="auto"/>
        <w:rPr>
          <w:rFonts w:ascii="Palatino Linotype" w:hAnsi="Palatino Linotype"/>
          <w:sz w:val="21"/>
          <w:szCs w:val="21"/>
        </w:rPr>
      </w:pPr>
      <w:r w:rsidRPr="008108AD">
        <w:rPr>
          <w:rFonts w:ascii="Palatino Linotype" w:hAnsi="Palatino Linotype"/>
          <w:sz w:val="21"/>
          <w:szCs w:val="21"/>
        </w:rPr>
        <w:t>______________________</w:t>
      </w:r>
      <w:proofErr w:type="gramStart"/>
      <w:r w:rsidRPr="008108AD">
        <w:rPr>
          <w:rFonts w:ascii="Palatino Linotype" w:hAnsi="Palatino Linotype"/>
          <w:sz w:val="21"/>
          <w:szCs w:val="21"/>
        </w:rPr>
        <w:t xml:space="preserve">_  </w:t>
      </w:r>
      <w:r w:rsidRPr="008108AD">
        <w:rPr>
          <w:rFonts w:ascii="Palatino Linotype" w:hAnsi="Palatino Linotype"/>
          <w:sz w:val="21"/>
          <w:szCs w:val="21"/>
        </w:rPr>
        <w:tab/>
      </w:r>
      <w:proofErr w:type="gramEnd"/>
      <w:r w:rsidRPr="008108AD">
        <w:rPr>
          <w:rFonts w:ascii="Palatino Linotype" w:hAnsi="Palatino Linotype"/>
          <w:sz w:val="21"/>
          <w:szCs w:val="21"/>
        </w:rPr>
        <w:t xml:space="preserve">) </w:t>
      </w:r>
      <w:proofErr w:type="spellStart"/>
      <w:r w:rsidRPr="008108AD">
        <w:rPr>
          <w:rFonts w:ascii="Palatino Linotype" w:hAnsi="Palatino Linotype"/>
          <w:sz w:val="21"/>
          <w:szCs w:val="21"/>
        </w:rPr>
        <w:t>s.s.</w:t>
      </w:r>
      <w:proofErr w:type="spellEnd"/>
    </w:p>
    <w:p w:rsidR="00BB28B7" w:rsidRPr="008108AD" w:rsidRDefault="00BB28B7">
      <w:pPr>
        <w:pStyle w:val="Body"/>
        <w:spacing w:after="0" w:line="240" w:lineRule="auto"/>
        <w:rPr>
          <w:rFonts w:ascii="Palatino Linotype" w:hAnsi="Palatino Linotype"/>
          <w:sz w:val="21"/>
          <w:szCs w:val="21"/>
        </w:rPr>
      </w:pPr>
    </w:p>
    <w:p w:rsidR="00BB28B7" w:rsidRPr="008108AD" w:rsidRDefault="00000000">
      <w:pPr>
        <w:pStyle w:val="Article"/>
        <w:jc w:val="center"/>
        <w:rPr>
          <w:rFonts w:ascii="Palatino Linotype" w:hAnsi="Palatino Linotype"/>
          <w:sz w:val="21"/>
          <w:szCs w:val="21"/>
        </w:rPr>
      </w:pPr>
      <w:bookmarkStart w:id="17" w:name="_Toc17"/>
      <w:r w:rsidRPr="008108AD">
        <w:rPr>
          <w:rStyle w:val="None"/>
          <w:rFonts w:ascii="Palatino Linotype" w:hAnsi="Palatino Linotype"/>
          <w:sz w:val="21"/>
          <w:szCs w:val="21"/>
          <w:lang w:val="de-DE"/>
        </w:rPr>
        <w:t>ACKNOWLEDGEMENT</w:t>
      </w:r>
      <w:bookmarkEnd w:id="17"/>
    </w:p>
    <w:p w:rsidR="00BB28B7" w:rsidRPr="008108AD" w:rsidRDefault="00BB28B7">
      <w:pPr>
        <w:pStyle w:val="Body"/>
        <w:spacing w:after="0" w:line="240" w:lineRule="auto"/>
        <w:rPr>
          <w:rFonts w:ascii="Palatino Linotype" w:hAnsi="Palatino Linotype"/>
          <w:sz w:val="21"/>
          <w:szCs w:val="21"/>
        </w:rPr>
      </w:pPr>
    </w:p>
    <w:p w:rsidR="00BB28B7" w:rsidRPr="008108AD" w:rsidRDefault="00000000">
      <w:pPr>
        <w:pStyle w:val="Body"/>
        <w:spacing w:after="0" w:line="240" w:lineRule="auto"/>
        <w:rPr>
          <w:rFonts w:ascii="Palatino Linotype" w:hAnsi="Palatino Linotype"/>
          <w:sz w:val="21"/>
          <w:szCs w:val="21"/>
        </w:rPr>
      </w:pPr>
      <w:r w:rsidRPr="008108AD">
        <w:rPr>
          <w:rFonts w:ascii="Palatino Linotype" w:hAnsi="Palatino Linotype"/>
          <w:sz w:val="21"/>
          <w:szCs w:val="21"/>
        </w:rPr>
        <w:tab/>
        <w:t>BEFORE ME, a Notary Public for and in ________________________, on _____________________</w:t>
      </w:r>
      <w:proofErr w:type="gramStart"/>
      <w:r w:rsidRPr="008108AD">
        <w:rPr>
          <w:rFonts w:ascii="Palatino Linotype" w:hAnsi="Palatino Linotype"/>
          <w:sz w:val="21"/>
          <w:szCs w:val="21"/>
        </w:rPr>
        <w:t>_  personally</w:t>
      </w:r>
      <w:proofErr w:type="gramEnd"/>
      <w:r w:rsidRPr="008108AD">
        <w:rPr>
          <w:rFonts w:ascii="Palatino Linotype" w:hAnsi="Palatino Linotype"/>
          <w:sz w:val="21"/>
          <w:szCs w:val="21"/>
        </w:rPr>
        <w:t xml:space="preserve"> appeared the following persons who showed to me their proofs of identities:</w:t>
      </w:r>
    </w:p>
    <w:p w:rsidR="00BB28B7" w:rsidRPr="008108AD" w:rsidRDefault="00BB28B7">
      <w:pPr>
        <w:pStyle w:val="Body"/>
        <w:spacing w:after="0" w:line="240" w:lineRule="auto"/>
        <w:rPr>
          <w:rFonts w:ascii="Palatino Linotype" w:hAnsi="Palatino Linotype"/>
          <w:sz w:val="21"/>
          <w:szCs w:val="21"/>
        </w:rPr>
      </w:pPr>
    </w:p>
    <w:p w:rsidR="00BB28B7" w:rsidRPr="008108AD" w:rsidRDefault="00000000">
      <w:pPr>
        <w:pStyle w:val="Body"/>
        <w:spacing w:after="0" w:line="240" w:lineRule="auto"/>
        <w:rPr>
          <w:rFonts w:ascii="Palatino Linotype" w:hAnsi="Palatino Linotype"/>
          <w:sz w:val="21"/>
          <w:szCs w:val="21"/>
        </w:rPr>
      </w:pPr>
      <w:r w:rsidRPr="008108AD">
        <w:rPr>
          <w:rStyle w:val="None"/>
          <w:rFonts w:ascii="Palatino Linotype" w:hAnsi="Palatino Linotype"/>
          <w:sz w:val="21"/>
          <w:szCs w:val="21"/>
          <w:lang w:val="de-DE"/>
        </w:rPr>
        <w:t>Name</w:t>
      </w:r>
      <w:r w:rsidRPr="008108AD">
        <w:rPr>
          <w:rFonts w:ascii="Palatino Linotype" w:hAnsi="Palatino Linotype"/>
          <w:sz w:val="21"/>
          <w:szCs w:val="21"/>
        </w:rPr>
        <w:t xml:space="preserve"> </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 xml:space="preserve">ID No. </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Issuing Office</w:t>
      </w:r>
    </w:p>
    <w:p w:rsidR="00A85E78" w:rsidRPr="00DC6CDC" w:rsidRDefault="00A85E78" w:rsidP="00A85E78">
      <w:r w:rsidRPr="000635C1">
        <w:rPr>
          <w:rFonts w:ascii="Palatino Linotype" w:hAnsi="Palatino Linotype"/>
          <w:sz w:val="21"/>
          <w:szCs w:val="21"/>
        </w:rPr>
        <w:t>Dr. Michael L. Tee</w:t>
      </w:r>
      <w:r>
        <w:rPr>
          <w:rFonts w:ascii="Palatino Linotype" w:hAnsi="Palatino Linotype"/>
          <w:sz w:val="21"/>
          <w:szCs w:val="21"/>
        </w:rPr>
        <w:tab/>
      </w:r>
      <w:r>
        <w:rPr>
          <w:rFonts w:ascii="Palatino Linotype" w:hAnsi="Palatino Linotype"/>
          <w:sz w:val="21"/>
          <w:szCs w:val="21"/>
        </w:rPr>
        <w:tab/>
      </w:r>
      <w:r>
        <w:rPr>
          <w:rFonts w:ascii="Palatino Linotype" w:hAnsi="Palatino Linotype"/>
          <w:sz w:val="21"/>
          <w:szCs w:val="21"/>
        </w:rPr>
        <w:tab/>
      </w:r>
      <w:r w:rsidRPr="000635C1">
        <w:rPr>
          <w:rFonts w:ascii="Palatino Linotype" w:hAnsi="Palatino Linotype"/>
          <w:sz w:val="21"/>
          <w:szCs w:val="21"/>
        </w:rPr>
        <w:t>PRC</w:t>
      </w:r>
      <w:r w:rsidRPr="000635C1">
        <w:rPr>
          <w:rFonts w:ascii="Palatino Linotype" w:hAnsi="Palatino Linotype"/>
          <w:spacing w:val="-13"/>
          <w:sz w:val="21"/>
          <w:szCs w:val="21"/>
        </w:rPr>
        <w:t xml:space="preserve"> </w:t>
      </w:r>
      <w:r w:rsidRPr="000635C1">
        <w:rPr>
          <w:rFonts w:ascii="Palatino Linotype" w:hAnsi="Palatino Linotype"/>
          <w:sz w:val="21"/>
          <w:szCs w:val="21"/>
        </w:rPr>
        <w:t>ID</w:t>
      </w:r>
      <w:r w:rsidRPr="000635C1">
        <w:rPr>
          <w:rFonts w:ascii="Palatino Linotype" w:hAnsi="Palatino Linotype"/>
          <w:spacing w:val="-12"/>
          <w:sz w:val="21"/>
          <w:szCs w:val="21"/>
        </w:rPr>
        <w:t xml:space="preserve"> </w:t>
      </w:r>
      <w:r w:rsidRPr="000635C1">
        <w:rPr>
          <w:rFonts w:ascii="Palatino Linotype" w:hAnsi="Palatino Linotype"/>
          <w:sz w:val="21"/>
          <w:szCs w:val="21"/>
        </w:rPr>
        <w:t xml:space="preserve">No. </w:t>
      </w:r>
      <w:r w:rsidRPr="000635C1">
        <w:rPr>
          <w:rFonts w:ascii="Palatino Linotype" w:hAnsi="Palatino Linotype"/>
          <w:spacing w:val="-2"/>
          <w:sz w:val="21"/>
          <w:szCs w:val="21"/>
        </w:rPr>
        <w:t>89527</w:t>
      </w:r>
      <w:r>
        <w:rPr>
          <w:rFonts w:ascii="Palatino Linotype" w:hAnsi="Palatino Linotype"/>
          <w:spacing w:val="-2"/>
          <w:sz w:val="21"/>
          <w:szCs w:val="21"/>
        </w:rPr>
        <w:tab/>
      </w:r>
      <w:r w:rsidRPr="000635C1">
        <w:rPr>
          <w:rFonts w:ascii="Palatino Linotype" w:hAnsi="Palatino Linotype"/>
          <w:spacing w:val="-4"/>
          <w:sz w:val="21"/>
          <w:szCs w:val="21"/>
        </w:rPr>
        <w:t>Valid</w:t>
      </w:r>
      <w:r w:rsidRPr="000635C1">
        <w:rPr>
          <w:rFonts w:ascii="Palatino Linotype" w:hAnsi="Palatino Linotype"/>
          <w:spacing w:val="-8"/>
          <w:sz w:val="21"/>
          <w:szCs w:val="21"/>
        </w:rPr>
        <w:t xml:space="preserve"> </w:t>
      </w:r>
      <w:r w:rsidRPr="000635C1">
        <w:rPr>
          <w:rFonts w:ascii="Palatino Linotype" w:hAnsi="Palatino Linotype"/>
          <w:spacing w:val="-4"/>
          <w:sz w:val="21"/>
          <w:szCs w:val="21"/>
        </w:rPr>
        <w:t>until</w:t>
      </w:r>
      <w:r w:rsidRPr="000635C1">
        <w:rPr>
          <w:rFonts w:ascii="Palatino Linotype" w:hAnsi="Palatino Linotype"/>
          <w:spacing w:val="-8"/>
          <w:sz w:val="21"/>
          <w:szCs w:val="21"/>
        </w:rPr>
        <w:t xml:space="preserve"> </w:t>
      </w:r>
      <w:r w:rsidRPr="000635C1">
        <w:rPr>
          <w:rFonts w:ascii="Palatino Linotype" w:hAnsi="Palatino Linotype"/>
          <w:spacing w:val="-4"/>
          <w:sz w:val="21"/>
          <w:szCs w:val="21"/>
        </w:rPr>
        <w:t>05-01-2025</w:t>
      </w:r>
    </w:p>
    <w:p w:rsidR="00BB28B7" w:rsidRPr="008108AD" w:rsidRDefault="00000000">
      <w:pPr>
        <w:pStyle w:val="Body"/>
        <w:spacing w:after="0" w:line="240" w:lineRule="auto"/>
        <w:rPr>
          <w:rFonts w:ascii="Palatino Linotype" w:hAnsi="Palatino Linotype"/>
          <w:sz w:val="21"/>
          <w:szCs w:val="21"/>
        </w:rPr>
      </w:pPr>
      <w:r w:rsidRPr="008108AD">
        <w:rPr>
          <w:rFonts w:ascii="Palatino Linotype" w:hAnsi="Palatino Linotype"/>
          <w:sz w:val="21"/>
          <w:szCs w:val="21"/>
        </w:rPr>
        <w:t>Full name</w:t>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r>
      <w:r w:rsidRPr="008108AD">
        <w:rPr>
          <w:rFonts w:ascii="Palatino Linotype" w:hAnsi="Palatino Linotype"/>
          <w:sz w:val="21"/>
          <w:szCs w:val="21"/>
        </w:rPr>
        <w:tab/>
        <w:t xml:space="preserve">__________   </w:t>
      </w:r>
      <w:r w:rsidRPr="008108AD">
        <w:rPr>
          <w:rFonts w:ascii="Palatino Linotype" w:hAnsi="Palatino Linotype"/>
          <w:sz w:val="21"/>
          <w:szCs w:val="21"/>
        </w:rPr>
        <w:tab/>
        <w:t xml:space="preserve">          _________________</w:t>
      </w:r>
    </w:p>
    <w:p w:rsidR="00BB28B7" w:rsidRPr="008108AD" w:rsidRDefault="00BB28B7">
      <w:pPr>
        <w:pStyle w:val="Body"/>
        <w:spacing w:after="0" w:line="240" w:lineRule="auto"/>
        <w:rPr>
          <w:rFonts w:ascii="Palatino Linotype" w:hAnsi="Palatino Linotype"/>
          <w:sz w:val="21"/>
          <w:szCs w:val="21"/>
        </w:rPr>
      </w:pPr>
    </w:p>
    <w:p w:rsidR="00BB28B7" w:rsidRPr="008108AD" w:rsidRDefault="00000000">
      <w:pPr>
        <w:pStyle w:val="Body"/>
        <w:spacing w:after="0" w:line="240" w:lineRule="auto"/>
        <w:rPr>
          <w:rFonts w:ascii="Palatino Linotype" w:hAnsi="Palatino Linotype"/>
          <w:sz w:val="21"/>
          <w:szCs w:val="21"/>
        </w:rPr>
      </w:pPr>
      <w:r w:rsidRPr="008108AD">
        <w:rPr>
          <w:rFonts w:ascii="Palatino Linotype" w:hAnsi="Palatino Linotype"/>
          <w:sz w:val="21"/>
          <w:szCs w:val="21"/>
        </w:rPr>
        <w:t xml:space="preserve">known to me to be the same persons who executed the foregoing instrument and acknowledged to me that the same is their free and voluntary act and deed and that of the institutions they represent. This instrument refers to </w:t>
      </w:r>
      <w:proofErr w:type="gramStart"/>
      <w:r w:rsidRPr="008108AD">
        <w:rPr>
          <w:rFonts w:ascii="Palatino Linotype" w:hAnsi="Palatino Linotype"/>
          <w:sz w:val="21"/>
          <w:szCs w:val="21"/>
        </w:rPr>
        <w:t>a  Contract</w:t>
      </w:r>
      <w:proofErr w:type="gramEnd"/>
      <w:r w:rsidRPr="008108AD">
        <w:rPr>
          <w:rFonts w:ascii="Palatino Linotype" w:hAnsi="Palatino Linotype"/>
          <w:sz w:val="21"/>
          <w:szCs w:val="21"/>
        </w:rPr>
        <w:t xml:space="preserve"> of Service, consisting of nine (9) pages including this page on which this Acknowledgement is printed.</w:t>
      </w:r>
    </w:p>
    <w:p w:rsidR="00BB28B7" w:rsidRPr="008108AD" w:rsidRDefault="00BB28B7">
      <w:pPr>
        <w:pStyle w:val="Body"/>
        <w:rPr>
          <w:rFonts w:ascii="Palatino Linotype" w:hAnsi="Palatino Linotype"/>
          <w:sz w:val="21"/>
          <w:szCs w:val="21"/>
        </w:rPr>
      </w:pPr>
    </w:p>
    <w:p w:rsidR="00BB28B7" w:rsidRPr="008108AD" w:rsidRDefault="00000000">
      <w:pPr>
        <w:pStyle w:val="Body"/>
        <w:rPr>
          <w:rFonts w:ascii="Palatino Linotype" w:hAnsi="Palatino Linotype"/>
          <w:sz w:val="21"/>
          <w:szCs w:val="21"/>
        </w:rPr>
      </w:pPr>
      <w:r w:rsidRPr="008108AD">
        <w:rPr>
          <w:rFonts w:ascii="Palatino Linotype" w:eastAsia="Arial Unicode MS" w:hAnsi="Palatino Linotype" w:cs="Arial Unicode MS"/>
          <w:sz w:val="21"/>
          <w:szCs w:val="21"/>
        </w:rPr>
        <w:tab/>
        <w:t>WITNESS MY HAND AND SEAL on the date and place first above-written.</w:t>
      </w:r>
    </w:p>
    <w:p w:rsidR="00BB28B7" w:rsidRPr="008108AD" w:rsidRDefault="00BB28B7">
      <w:pPr>
        <w:pStyle w:val="Body"/>
        <w:rPr>
          <w:rFonts w:ascii="Palatino Linotype" w:hAnsi="Palatino Linotype"/>
          <w:sz w:val="21"/>
          <w:szCs w:val="21"/>
        </w:rPr>
      </w:pPr>
    </w:p>
    <w:p w:rsidR="00BB28B7" w:rsidRPr="008108AD" w:rsidRDefault="00BB28B7">
      <w:pPr>
        <w:pStyle w:val="Body"/>
        <w:rPr>
          <w:rFonts w:ascii="Palatino Linotype" w:hAnsi="Palatino Linotype"/>
          <w:sz w:val="21"/>
          <w:szCs w:val="21"/>
        </w:rPr>
      </w:pPr>
    </w:p>
    <w:p w:rsidR="00BB28B7" w:rsidRPr="008108AD" w:rsidRDefault="00BB28B7">
      <w:pPr>
        <w:pStyle w:val="Body"/>
        <w:rPr>
          <w:rFonts w:ascii="Palatino Linotype" w:hAnsi="Palatino Linotype"/>
          <w:sz w:val="21"/>
          <w:szCs w:val="21"/>
        </w:rPr>
      </w:pPr>
    </w:p>
    <w:p w:rsidR="00BB28B7" w:rsidRPr="008108AD" w:rsidRDefault="00BB28B7">
      <w:pPr>
        <w:pStyle w:val="Body"/>
        <w:rPr>
          <w:rFonts w:ascii="Palatino Linotype" w:hAnsi="Palatino Linotype"/>
          <w:sz w:val="21"/>
          <w:szCs w:val="21"/>
        </w:rPr>
      </w:pPr>
    </w:p>
    <w:p w:rsidR="00BB28B7" w:rsidRPr="008108AD" w:rsidRDefault="00BB28B7">
      <w:pPr>
        <w:pStyle w:val="Body"/>
        <w:rPr>
          <w:rFonts w:ascii="Palatino Linotype" w:hAnsi="Palatino Linotype"/>
          <w:sz w:val="21"/>
          <w:szCs w:val="21"/>
        </w:rPr>
      </w:pPr>
    </w:p>
    <w:p w:rsidR="00BB28B7" w:rsidRPr="008108AD" w:rsidRDefault="00000000">
      <w:pPr>
        <w:pStyle w:val="Body"/>
        <w:spacing w:after="0"/>
        <w:rPr>
          <w:rFonts w:ascii="Palatino Linotype" w:hAnsi="Palatino Linotype"/>
          <w:sz w:val="21"/>
          <w:szCs w:val="21"/>
        </w:rPr>
      </w:pPr>
      <w:r w:rsidRPr="008108AD">
        <w:rPr>
          <w:rFonts w:ascii="Palatino Linotype" w:hAnsi="Palatino Linotype"/>
          <w:sz w:val="21"/>
          <w:szCs w:val="21"/>
        </w:rPr>
        <w:t>Doc. No. ____:</w:t>
      </w:r>
    </w:p>
    <w:p w:rsidR="00BB28B7" w:rsidRPr="008108AD" w:rsidRDefault="00000000">
      <w:pPr>
        <w:pStyle w:val="Body"/>
        <w:spacing w:after="0"/>
        <w:rPr>
          <w:rFonts w:ascii="Palatino Linotype" w:hAnsi="Palatino Linotype"/>
          <w:sz w:val="21"/>
          <w:szCs w:val="21"/>
        </w:rPr>
      </w:pPr>
      <w:proofErr w:type="spellStart"/>
      <w:r w:rsidRPr="008108AD">
        <w:rPr>
          <w:rStyle w:val="None"/>
          <w:rFonts w:ascii="Palatino Linotype" w:hAnsi="Palatino Linotype"/>
          <w:sz w:val="21"/>
          <w:szCs w:val="21"/>
          <w:lang w:val="pt-PT"/>
        </w:rPr>
        <w:t>Page</w:t>
      </w:r>
      <w:proofErr w:type="spellEnd"/>
      <w:r w:rsidRPr="008108AD">
        <w:rPr>
          <w:rStyle w:val="None"/>
          <w:rFonts w:ascii="Palatino Linotype" w:hAnsi="Palatino Linotype"/>
          <w:sz w:val="21"/>
          <w:szCs w:val="21"/>
          <w:lang w:val="pt-PT"/>
        </w:rPr>
        <w:t xml:space="preserve"> No. _</w:t>
      </w:r>
      <w:r w:rsidRPr="008108AD">
        <w:rPr>
          <w:rFonts w:ascii="Palatino Linotype" w:hAnsi="Palatino Linotype"/>
          <w:sz w:val="21"/>
          <w:szCs w:val="21"/>
        </w:rPr>
        <w:t>___:</w:t>
      </w:r>
    </w:p>
    <w:p w:rsidR="00BB28B7" w:rsidRPr="008108AD" w:rsidRDefault="00000000">
      <w:pPr>
        <w:pStyle w:val="Body"/>
        <w:spacing w:after="0"/>
        <w:rPr>
          <w:rFonts w:ascii="Palatino Linotype" w:hAnsi="Palatino Linotype"/>
          <w:sz w:val="21"/>
          <w:szCs w:val="21"/>
        </w:rPr>
      </w:pPr>
      <w:proofErr w:type="spellStart"/>
      <w:r w:rsidRPr="008108AD">
        <w:rPr>
          <w:rStyle w:val="None"/>
          <w:rFonts w:ascii="Palatino Linotype" w:hAnsi="Palatino Linotype"/>
          <w:sz w:val="21"/>
          <w:szCs w:val="21"/>
          <w:lang w:val="nl-NL"/>
        </w:rPr>
        <w:t>Book</w:t>
      </w:r>
      <w:proofErr w:type="spellEnd"/>
      <w:r w:rsidRPr="008108AD">
        <w:rPr>
          <w:rStyle w:val="None"/>
          <w:rFonts w:ascii="Palatino Linotype" w:hAnsi="Palatino Linotype"/>
          <w:sz w:val="21"/>
          <w:szCs w:val="21"/>
          <w:lang w:val="nl-NL"/>
        </w:rPr>
        <w:t xml:space="preserve"> No.</w:t>
      </w:r>
      <w:r w:rsidRPr="008108AD">
        <w:rPr>
          <w:rFonts w:ascii="Palatino Linotype" w:hAnsi="Palatino Linotype"/>
          <w:sz w:val="21"/>
          <w:szCs w:val="21"/>
        </w:rPr>
        <w:t xml:space="preserve"> ____:</w:t>
      </w:r>
    </w:p>
    <w:p w:rsidR="00BB28B7" w:rsidRPr="008108AD" w:rsidRDefault="00000000">
      <w:pPr>
        <w:pStyle w:val="Body"/>
        <w:spacing w:after="0"/>
        <w:rPr>
          <w:rFonts w:ascii="Palatino Linotype" w:hAnsi="Palatino Linotype"/>
          <w:sz w:val="21"/>
          <w:szCs w:val="21"/>
        </w:rPr>
      </w:pPr>
      <w:r w:rsidRPr="008108AD">
        <w:rPr>
          <w:rFonts w:ascii="Palatino Linotype" w:hAnsi="Palatino Linotype"/>
          <w:sz w:val="21"/>
          <w:szCs w:val="21"/>
        </w:rPr>
        <w:t>Series of 202</w:t>
      </w:r>
      <w:r w:rsidR="00A85E78">
        <w:rPr>
          <w:rFonts w:ascii="Palatino Linotype" w:hAnsi="Palatino Linotype"/>
          <w:sz w:val="21"/>
          <w:szCs w:val="21"/>
        </w:rPr>
        <w:t>4</w:t>
      </w:r>
    </w:p>
    <w:sectPr w:rsidR="00BB28B7" w:rsidRPr="008108AD">
      <w:headerReference w:type="default" r:id="rId8"/>
      <w:footerReference w:type="default" r:id="rId9"/>
      <w:pgSz w:w="11904" w:h="1683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A4E" w:rsidRDefault="004A0A4E">
      <w:r>
        <w:separator/>
      </w:r>
    </w:p>
  </w:endnote>
  <w:endnote w:type="continuationSeparator" w:id="0">
    <w:p w:rsidR="004A0A4E" w:rsidRDefault="004A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Optima">
    <w:panose1 w:val="02000503060000020004"/>
    <w:charset w:val="00"/>
    <w:family w:val="auto"/>
    <w:pitch w:val="variable"/>
    <w:sig w:usb0="80000067"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8B7" w:rsidRDefault="00000000">
    <w:pPr>
      <w:pStyle w:val="Footer"/>
      <w:tabs>
        <w:tab w:val="clear" w:pos="9360"/>
        <w:tab w:val="right" w:pos="9340"/>
      </w:tabs>
      <w:jc w:val="center"/>
    </w:pPr>
    <w:r>
      <w:rPr>
        <w:rFonts w:ascii="Optima" w:hAnsi="Optima"/>
      </w:rPr>
      <w:t xml:space="preserve">Page </w:t>
    </w:r>
    <w:r>
      <w:rPr>
        <w:rFonts w:ascii="Optima" w:eastAsia="Optima" w:hAnsi="Optima" w:cs="Optima"/>
      </w:rPr>
      <w:fldChar w:fldCharType="begin"/>
    </w:r>
    <w:r>
      <w:rPr>
        <w:rFonts w:ascii="Optima" w:eastAsia="Optima" w:hAnsi="Optima" w:cs="Optima"/>
      </w:rPr>
      <w:instrText xml:space="preserve"> PAGE </w:instrText>
    </w:r>
    <w:r>
      <w:rPr>
        <w:rFonts w:ascii="Optima" w:eastAsia="Optima" w:hAnsi="Optima" w:cs="Optima"/>
      </w:rPr>
      <w:fldChar w:fldCharType="separate"/>
    </w:r>
    <w:r w:rsidR="008108AD">
      <w:rPr>
        <w:rFonts w:ascii="Optima" w:eastAsia="Optima" w:hAnsi="Optima" w:cs="Optima"/>
        <w:noProof/>
      </w:rPr>
      <w:t>1</w:t>
    </w:r>
    <w:r>
      <w:rPr>
        <w:rFonts w:ascii="Optima" w:eastAsia="Optima" w:hAnsi="Optima" w:cs="Optima"/>
      </w:rPr>
      <w:fldChar w:fldCharType="end"/>
    </w:r>
    <w:r>
      <w:rPr>
        <w:rFonts w:ascii="Optima" w:hAnsi="Optima"/>
      </w:rPr>
      <w:t xml:space="preserve"> of </w:t>
    </w:r>
    <w:r>
      <w:rPr>
        <w:rFonts w:ascii="Optima" w:eastAsia="Optima" w:hAnsi="Optima" w:cs="Optima"/>
      </w:rPr>
      <w:fldChar w:fldCharType="begin"/>
    </w:r>
    <w:r>
      <w:rPr>
        <w:rFonts w:ascii="Optima" w:eastAsia="Optima" w:hAnsi="Optima" w:cs="Optima"/>
      </w:rPr>
      <w:instrText xml:space="preserve"> NUMPAGES </w:instrText>
    </w:r>
    <w:r>
      <w:rPr>
        <w:rFonts w:ascii="Optima" w:eastAsia="Optima" w:hAnsi="Optima" w:cs="Optima"/>
      </w:rPr>
      <w:fldChar w:fldCharType="separate"/>
    </w:r>
    <w:r w:rsidR="008108AD">
      <w:rPr>
        <w:rFonts w:ascii="Optima" w:eastAsia="Optima" w:hAnsi="Optima" w:cs="Optima"/>
        <w:noProof/>
      </w:rPr>
      <w:t>2</w:t>
    </w:r>
    <w:r>
      <w:rPr>
        <w:rFonts w:ascii="Optima" w:eastAsia="Optima" w:hAnsi="Optima" w:cs="Opti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A4E" w:rsidRDefault="004A0A4E">
      <w:r>
        <w:separator/>
      </w:r>
    </w:p>
  </w:footnote>
  <w:footnote w:type="continuationSeparator" w:id="0">
    <w:p w:rsidR="004A0A4E" w:rsidRDefault="004A0A4E">
      <w:r>
        <w:continuationSeparator/>
      </w:r>
    </w:p>
  </w:footnote>
  <w:footnote w:type="continuationNotice" w:id="1">
    <w:p w:rsidR="004A0A4E" w:rsidRDefault="004A0A4E"/>
  </w:footnote>
  <w:footnote w:id="2">
    <w:p w:rsidR="00BB28B7" w:rsidRDefault="00000000">
      <w:pPr>
        <w:pStyle w:val="Footnote"/>
      </w:pPr>
      <w:r>
        <w:rPr>
          <w:vertAlign w:val="superscript"/>
        </w:rPr>
        <w:footnoteRef/>
      </w:r>
      <w:r>
        <w:rPr>
          <w:rFonts w:eastAsia="Arial Unicode MS" w:cs="Arial Unicode MS"/>
        </w:rPr>
        <w:t xml:space="preserve"> </w:t>
      </w:r>
      <w:r>
        <w:rPr>
          <w:rFonts w:eastAsia="Arial Unicode MS" w:cs="Arial Unicode MS"/>
          <w:lang w:val="en-US"/>
        </w:rPr>
        <w:t>Approved Budget of the Contract</w:t>
      </w:r>
    </w:p>
  </w:footnote>
  <w:footnote w:id="3">
    <w:p w:rsidR="00BB28B7" w:rsidRDefault="00000000">
      <w:pPr>
        <w:pStyle w:val="Footnote"/>
      </w:pPr>
      <w:r>
        <w:rPr>
          <w:vertAlign w:val="superscript"/>
        </w:rPr>
        <w:footnoteRef/>
      </w:r>
      <w:r>
        <w:rPr>
          <w:rFonts w:eastAsia="Arial Unicode MS" w:cs="Arial Unicode MS"/>
        </w:rPr>
        <w:t xml:space="preserve"> </w:t>
      </w:r>
      <w:r>
        <w:rPr>
          <w:rFonts w:eastAsia="Arial Unicode MS" w:cs="Arial Unicode MS"/>
          <w:lang w:val="en-US"/>
        </w:rPr>
        <w:t xml:space="preserve">at </w:t>
      </w:r>
      <w:proofErr w:type="spellStart"/>
      <w:r>
        <w:rPr>
          <w:rFonts w:eastAsia="Arial Unicode MS" w:cs="Arial Unicode MS"/>
          <w:lang w:val="en-US"/>
        </w:rPr>
        <w:t>PhilGEPS</w:t>
      </w:r>
      <w:proofErr w:type="spellEnd"/>
      <w:r>
        <w:rPr>
          <w:rFonts w:eastAsia="Arial Unicode MS" w:cs="Arial Unicode MS"/>
          <w:lang w:val="en-US"/>
        </w:rPr>
        <w:t xml:space="preserve"> and UP Manila Websites.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B28B7" w:rsidRDefault="00000000">
    <w:pPr>
      <w:pStyle w:val="Header"/>
      <w:tabs>
        <w:tab w:val="clear" w:pos="9360"/>
        <w:tab w:val="right" w:pos="9340"/>
      </w:tabs>
      <w:rPr>
        <w:rFonts w:ascii="Optima" w:eastAsia="Optima" w:hAnsi="Optima" w:cs="Optima"/>
        <w:color w:val="797979"/>
        <w:sz w:val="12"/>
        <w:szCs w:val="12"/>
      </w:rPr>
    </w:pPr>
    <w:r>
      <w:rPr>
        <w:rFonts w:ascii="Optima" w:hAnsi="Optima"/>
        <w:color w:val="797979"/>
        <w:sz w:val="12"/>
        <w:szCs w:val="12"/>
      </w:rPr>
      <w:t>UPMLO FORM 203 – Contract of Services with private corporation version 20221119</w:t>
    </w:r>
  </w:p>
  <w:p w:rsidR="00BB28B7" w:rsidRDefault="00BB28B7">
    <w:pPr>
      <w:pStyle w:val="Header"/>
      <w:tabs>
        <w:tab w:val="clear" w:pos="9360"/>
        <w:tab w:val="right" w:pos="93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7752A"/>
    <w:multiLevelType w:val="hybridMultilevel"/>
    <w:tmpl w:val="59F6BA06"/>
    <w:lvl w:ilvl="0" w:tplc="EBB406A0">
      <w:start w:val="1"/>
      <w:numFmt w:val="lowerLetter"/>
      <w:lvlText w:val="%1."/>
      <w:lvlJc w:val="left"/>
      <w:pPr>
        <w:tabs>
          <w:tab w:val="num" w:pos="679"/>
        </w:tabs>
        <w:ind w:left="72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tplc="988A8946">
      <w:start w:val="1"/>
      <w:numFmt w:val="lowerLetter"/>
      <w:lvlText w:val="%2."/>
      <w:lvlJc w:val="left"/>
      <w:pPr>
        <w:tabs>
          <w:tab w:val="num" w:pos="1399"/>
        </w:tabs>
        <w:ind w:left="144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tplc="A51801B0">
      <w:start w:val="1"/>
      <w:numFmt w:val="lowerLetter"/>
      <w:lvlText w:val="%3."/>
      <w:lvlJc w:val="left"/>
      <w:pPr>
        <w:tabs>
          <w:tab w:val="num" w:pos="2119"/>
        </w:tabs>
        <w:ind w:left="216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tplc="271EF8E8">
      <w:start w:val="1"/>
      <w:numFmt w:val="lowerLetter"/>
      <w:lvlText w:val="%4."/>
      <w:lvlJc w:val="left"/>
      <w:pPr>
        <w:tabs>
          <w:tab w:val="num" w:pos="2839"/>
        </w:tabs>
        <w:ind w:left="288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tplc="A76A29CE">
      <w:start w:val="1"/>
      <w:numFmt w:val="lowerLetter"/>
      <w:lvlText w:val="%5."/>
      <w:lvlJc w:val="left"/>
      <w:pPr>
        <w:tabs>
          <w:tab w:val="num" w:pos="3559"/>
        </w:tabs>
        <w:ind w:left="360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tplc="2CF29A1E">
      <w:start w:val="1"/>
      <w:numFmt w:val="lowerLetter"/>
      <w:lvlText w:val="%6."/>
      <w:lvlJc w:val="left"/>
      <w:pPr>
        <w:tabs>
          <w:tab w:val="num" w:pos="4279"/>
        </w:tabs>
        <w:ind w:left="432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tplc="FF64392A">
      <w:start w:val="1"/>
      <w:numFmt w:val="lowerLetter"/>
      <w:lvlText w:val="%7."/>
      <w:lvlJc w:val="left"/>
      <w:pPr>
        <w:tabs>
          <w:tab w:val="num" w:pos="4999"/>
        </w:tabs>
        <w:ind w:left="504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tplc="631A4FF2">
      <w:start w:val="1"/>
      <w:numFmt w:val="lowerLetter"/>
      <w:lvlText w:val="%8."/>
      <w:lvlJc w:val="left"/>
      <w:pPr>
        <w:tabs>
          <w:tab w:val="num" w:pos="5719"/>
        </w:tabs>
        <w:ind w:left="576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tplc="8990F3CE">
      <w:start w:val="1"/>
      <w:numFmt w:val="lowerLetter"/>
      <w:lvlText w:val="%9."/>
      <w:lvlJc w:val="left"/>
      <w:pPr>
        <w:tabs>
          <w:tab w:val="num" w:pos="6439"/>
        </w:tabs>
        <w:ind w:left="6480" w:hanging="401"/>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1" w15:restartNumberingAfterBreak="0">
    <w:nsid w:val="71A76AAE"/>
    <w:multiLevelType w:val="multilevel"/>
    <w:tmpl w:val="C10A48C2"/>
    <w:styleLink w:val="List0"/>
    <w:lvl w:ilvl="0">
      <w:start w:val="1"/>
      <w:numFmt w:val="decimal"/>
      <w:lvlText w:val="%1."/>
      <w:lvlJc w:val="left"/>
      <w:pPr>
        <w:tabs>
          <w:tab w:val="num" w:pos="712"/>
        </w:tabs>
        <w:ind w:left="753" w:hanging="434"/>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start w:val="1"/>
      <w:numFmt w:val="decimal"/>
      <w:lvlText w:val="%1.%2."/>
      <w:lvlJc w:val="left"/>
      <w:pPr>
        <w:tabs>
          <w:tab w:val="num" w:pos="1150"/>
        </w:tabs>
        <w:ind w:left="1191" w:hanging="5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start w:val="1"/>
      <w:numFmt w:val="lowerLetter"/>
      <w:lvlText w:val="%3."/>
      <w:lvlJc w:val="left"/>
      <w:pPr>
        <w:tabs>
          <w:tab w:val="num" w:pos="607"/>
        </w:tabs>
        <w:ind w:left="648" w:hanging="329"/>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start w:val="1"/>
      <w:numFmt w:val="decimal"/>
      <w:lvlText w:val="%4)"/>
      <w:lvlJc w:val="left"/>
      <w:pPr>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start w:val="1"/>
      <w:numFmt w:val="decimal"/>
      <w:lvlText w:val="%4)%5."/>
      <w:lvlJc w:val="left"/>
      <w:pPr>
        <w:ind w:left="2327" w:hanging="707"/>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start w:val="1"/>
      <w:numFmt w:val="decimal"/>
      <w:lvlText w:val="%4)%5.%6."/>
      <w:lvlJc w:val="left"/>
      <w:pPr>
        <w:ind w:left="2844" w:hanging="864"/>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start w:val="1"/>
      <w:numFmt w:val="decimal"/>
      <w:lvlText w:val="%4)%5.%6.%7."/>
      <w:lvlJc w:val="left"/>
      <w:pPr>
        <w:ind w:left="3361" w:hanging="1021"/>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start w:val="1"/>
      <w:numFmt w:val="decimal"/>
      <w:lvlText w:val="%4)%5.%6.%7.%8."/>
      <w:lvlJc w:val="left"/>
      <w:pPr>
        <w:ind w:left="3878" w:hanging="1178"/>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start w:val="1"/>
      <w:numFmt w:val="decimal"/>
      <w:lvlText w:val="%4)%5.%6.%7.%8.%9."/>
      <w:lvlJc w:val="left"/>
      <w:pPr>
        <w:ind w:left="4474" w:hanging="1414"/>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2" w15:restartNumberingAfterBreak="0">
    <w:nsid w:val="7F8A316C"/>
    <w:multiLevelType w:val="multilevel"/>
    <w:tmpl w:val="C10A48C2"/>
    <w:numStyleLink w:val="List0"/>
  </w:abstractNum>
  <w:num w:numId="1" w16cid:durableId="1117408696">
    <w:abstractNumId w:val="1"/>
  </w:num>
  <w:num w:numId="2" w16cid:durableId="775636531">
    <w:abstractNumId w:val="2"/>
  </w:num>
  <w:num w:numId="3" w16cid:durableId="1933782536">
    <w:abstractNumId w:val="2"/>
    <w:lvlOverride w:ilvl="0">
      <w:lvl w:ilvl="0">
        <w:start w:val="1"/>
        <w:numFmt w:val="decimal"/>
        <w:lvlText w:val="%1."/>
        <w:lvlJc w:val="left"/>
        <w:pPr>
          <w:tabs>
            <w:tab w:val="num" w:pos="712"/>
          </w:tabs>
          <w:ind w:left="753" w:hanging="434"/>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lvl w:ilvl="1">
        <w:start w:val="1"/>
        <w:numFmt w:val="decimal"/>
        <w:lvlText w:val="%1.%2."/>
        <w:lvlJc w:val="left"/>
        <w:pPr>
          <w:tabs>
            <w:tab w:val="num" w:pos="1150"/>
          </w:tabs>
          <w:ind w:left="1191" w:hanging="5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lvl w:ilvl="2">
        <w:start w:val="1"/>
        <w:numFmt w:val="lowerLetter"/>
        <w:lvlText w:val="%3."/>
        <w:lvlJc w:val="left"/>
        <w:pPr>
          <w:tabs>
            <w:tab w:val="num" w:pos="607"/>
          </w:tabs>
          <w:ind w:left="648" w:hanging="329"/>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lvl w:ilvl="3">
        <w:start w:val="1"/>
        <w:numFmt w:val="lowerLetter"/>
        <w:lvlText w:val="%4."/>
        <w:lvlJc w:val="left"/>
        <w:pPr>
          <w:tabs>
            <w:tab w:val="num" w:pos="607"/>
          </w:tabs>
          <w:ind w:left="648" w:hanging="329"/>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lvl w:ilvl="4">
        <w:start w:val="1"/>
        <w:numFmt w:val="decimal"/>
        <w:lvlText w:val="%4.%5."/>
        <w:lvlJc w:val="left"/>
        <w:pPr>
          <w:tabs>
            <w:tab w:val="num" w:pos="2646"/>
          </w:tabs>
          <w:ind w:left="2687" w:hanging="74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lvl w:ilvl="5">
        <w:start w:val="1"/>
        <w:numFmt w:val="decimal"/>
        <w:lvlText w:val="%4.%5.%6."/>
        <w:lvlJc w:val="left"/>
        <w:pPr>
          <w:tabs>
            <w:tab w:val="num" w:pos="3163"/>
          </w:tabs>
          <w:ind w:left="3204" w:hanging="90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lvl w:ilvl="6">
        <w:start w:val="1"/>
        <w:numFmt w:val="decimal"/>
        <w:lvlText w:val="%4.%5.%6.%7."/>
        <w:lvlJc w:val="left"/>
        <w:pPr>
          <w:tabs>
            <w:tab w:val="num" w:pos="3680"/>
          </w:tabs>
          <w:ind w:left="3721" w:hanging="106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lvl w:ilvl="7">
        <w:start w:val="1"/>
        <w:numFmt w:val="decimal"/>
        <w:lvlText w:val="%4.%5.%6.%7.%8."/>
        <w:lvlJc w:val="left"/>
        <w:pPr>
          <w:tabs>
            <w:tab w:val="num" w:pos="4197"/>
          </w:tabs>
          <w:ind w:left="4238" w:hanging="1219"/>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lvl w:ilvl="8">
        <w:start w:val="1"/>
        <w:numFmt w:val="decimal"/>
        <w:lvlText w:val="%4.%5.%6.%7.%8.%9."/>
        <w:lvlJc w:val="left"/>
        <w:pPr>
          <w:tabs>
            <w:tab w:val="num" w:pos="4793"/>
          </w:tabs>
          <w:ind w:left="4834" w:hanging="1455"/>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4" w16cid:durableId="177656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8B7"/>
    <w:rsid w:val="004A0A4E"/>
    <w:rsid w:val="008108AD"/>
    <w:rsid w:val="00A85E78"/>
    <w:rsid w:val="00BB28B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384A8872"/>
  <w15:docId w15:val="{D8B9AF98-CECA-3C43-A8B3-C0411455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lang w:val="en-US"/>
    </w:rPr>
  </w:style>
  <w:style w:type="paragraph" w:styleId="Footer">
    <w:name w:val="footer"/>
    <w:pPr>
      <w:tabs>
        <w:tab w:val="center" w:pos="4680"/>
        <w:tab w:val="right" w:pos="9360"/>
      </w:tabs>
    </w:pPr>
    <w:rPr>
      <w:rFonts w:ascii="Calibri" w:hAnsi="Calibri" w:cs="Arial Unicode MS"/>
      <w:color w:val="000000"/>
      <w:sz w:val="22"/>
      <w:szCs w:val="22"/>
      <w:u w:color="000000"/>
      <w:lang w:val="en-US"/>
    </w:rPr>
  </w:style>
  <w:style w:type="paragraph" w:customStyle="1" w:styleId="TitleofProject">
    <w:name w:val="Title of Project"/>
    <w:pPr>
      <w:suppressAutoHyphens/>
      <w:jc w:val="center"/>
      <w:outlineLvl w:val="0"/>
    </w:pPr>
    <w:rPr>
      <w:rFonts w:ascii="Optima" w:hAnsi="Optima" w:cs="Arial Unicode MS"/>
      <w:b/>
      <w:bCs/>
      <w:color w:val="000000"/>
      <w:sz w:val="24"/>
      <w:szCs w:val="24"/>
      <w:lang w:val="de-DE"/>
      <w14:textOutline w14:w="12700" w14:cap="flat" w14:cmpd="sng" w14:algn="ctr">
        <w14:noFill/>
        <w14:prstDash w14:val="solid"/>
        <w14:miter w14:lim="400000"/>
      </w14:textOutline>
    </w:rPr>
  </w:style>
  <w:style w:type="paragraph" w:customStyle="1" w:styleId="Body">
    <w:name w:val="Body"/>
    <w:pPr>
      <w:spacing w:after="140" w:line="259" w:lineRule="auto"/>
      <w:jc w:val="both"/>
    </w:pPr>
    <w:rPr>
      <w:rFonts w:ascii="Optima" w:eastAsia="Optima" w:hAnsi="Optima" w:cs="Optima"/>
      <w:color w:val="000009"/>
      <w:spacing w:val="4"/>
      <w:sz w:val="24"/>
      <w:szCs w:val="24"/>
      <w:u w:color="000009"/>
      <w:lang w:val="en-US"/>
      <w14:textOutline w14:w="0" w14:cap="flat" w14:cmpd="sng" w14:algn="ctr">
        <w14:noFill/>
        <w14:prstDash w14:val="solid"/>
        <w14:bevel/>
      </w14:textOutline>
    </w:rPr>
  </w:style>
  <w:style w:type="paragraph" w:customStyle="1" w:styleId="Default">
    <w:name w:val="Default"/>
    <w:pPr>
      <w:ind w:left="720" w:right="669"/>
      <w:jc w:val="both"/>
    </w:pPr>
    <w:rPr>
      <w:rFonts w:ascii="Optima" w:hAnsi="Optima" w:cs="Arial Unicode MS"/>
      <w:color w:val="000009"/>
      <w:spacing w:val="4"/>
      <w:sz w:val="24"/>
      <w:szCs w:val="24"/>
      <w:u w:color="000009"/>
      <w:lang w:val="en-US"/>
      <w14:textOutline w14:w="0" w14:cap="flat" w14:cmpd="sng" w14:algn="ctr">
        <w14:noFill/>
        <w14:prstDash w14:val="solid"/>
        <w14:bevel/>
      </w14:textOutline>
    </w:rPr>
  </w:style>
  <w:style w:type="paragraph" w:customStyle="1" w:styleId="Background">
    <w:name w:val="Background"/>
    <w:pPr>
      <w:spacing w:after="200"/>
      <w:jc w:val="both"/>
    </w:pPr>
    <w:rPr>
      <w:rFonts w:ascii="Optima" w:hAnsi="Optima" w:cs="Arial Unicode MS"/>
      <w:color w:val="000009"/>
      <w:spacing w:val="4"/>
      <w:sz w:val="24"/>
      <w:szCs w:val="24"/>
      <w:u w:color="000009"/>
      <w:lang w:val="en-US"/>
      <w14:textOutline w14:w="12700" w14:cap="flat" w14:cmpd="sng" w14:algn="ctr">
        <w14:noFill/>
        <w14:prstDash w14:val="solid"/>
        <w14:miter w14:lim="400000"/>
      </w14:textOutline>
    </w:rPr>
  </w:style>
  <w:style w:type="paragraph" w:customStyle="1" w:styleId="Footnote">
    <w:name w:val="Footnote"/>
    <w:rPr>
      <w:rFonts w:ascii="Optima" w:eastAsia="Optima" w:hAnsi="Optima" w:cs="Optima"/>
      <w:color w:val="000000"/>
      <w14:textOutline w14:w="0" w14:cap="flat" w14:cmpd="sng" w14:algn="ctr">
        <w14:noFill/>
        <w14:prstDash w14:val="solid"/>
        <w14:bevel/>
      </w14:textOutline>
    </w:rPr>
  </w:style>
  <w:style w:type="paragraph" w:customStyle="1" w:styleId="TOC1parent">
    <w:name w:val="TOC 1 parent"/>
    <w:pPr>
      <w:tabs>
        <w:tab w:val="right" w:pos="8920"/>
      </w:tabs>
      <w:spacing w:before="160"/>
    </w:pPr>
    <w:rPr>
      <w:rFonts w:ascii="Optima" w:eastAsia="Optima" w:hAnsi="Optima" w:cs="Optima"/>
      <w:color w:val="000000"/>
      <w:sz w:val="30"/>
      <w:szCs w:val="30"/>
      <w14:textOutline w14:w="0" w14:cap="flat" w14:cmpd="sng" w14:algn="ctr">
        <w14:noFill/>
        <w14:prstDash w14:val="solid"/>
        <w14:bevel/>
      </w14:textOutline>
    </w:rPr>
  </w:style>
  <w:style w:type="paragraph" w:styleId="TOC1">
    <w:name w:val="toc 1"/>
    <w:basedOn w:val="TOC1parent"/>
    <w:next w:val="TOC1parent"/>
    <w:rPr>
      <w:sz w:val="26"/>
      <w:szCs w:val="26"/>
    </w:rPr>
  </w:style>
  <w:style w:type="paragraph" w:customStyle="1" w:styleId="Article">
    <w:name w:val="Article"/>
    <w:next w:val="Body"/>
    <w:pPr>
      <w:keepNext/>
      <w:suppressAutoHyphens/>
      <w:spacing w:before="240" w:after="140"/>
      <w:outlineLvl w:val="0"/>
    </w:pPr>
    <w:rPr>
      <w:rFonts w:ascii="Optima" w:eastAsia="Optima" w:hAnsi="Optima" w:cs="Optima"/>
      <w:b/>
      <w:bCs/>
      <w:color w:val="000000"/>
      <w:sz w:val="24"/>
      <w:szCs w:val="24"/>
      <w:u w:color="000000"/>
      <w:lang w:val="en-US"/>
      <w14:textOutline w14:w="12700" w14:cap="flat" w14:cmpd="sng" w14:algn="ctr">
        <w14:noFill/>
        <w14:prstDash w14:val="solid"/>
        <w14:miter w14:lim="400000"/>
      </w14:textOutline>
    </w:rPr>
  </w:style>
  <w:style w:type="paragraph" w:customStyle="1" w:styleId="Section">
    <w:name w:val="Section"/>
    <w:pPr>
      <w:spacing w:after="140" w:line="259" w:lineRule="auto"/>
      <w:ind w:left="1260" w:hanging="1260"/>
    </w:pPr>
    <w:rPr>
      <w:rFonts w:ascii="Optima" w:hAnsi="Optima" w:cs="Arial Unicode MS"/>
      <w:color w:val="000000"/>
      <w:spacing w:val="4"/>
      <w:sz w:val="24"/>
      <w:szCs w:val="24"/>
      <w:u w:color="000000"/>
      <w:lang w:val="en-US"/>
    </w:rPr>
  </w:style>
  <w:style w:type="paragraph" w:customStyle="1" w:styleId="ListParagrapha-b-c">
    <w:name w:val="List Paragraph a-b-c"/>
    <w:pPr>
      <w:spacing w:after="140" w:line="259" w:lineRule="auto"/>
      <w:ind w:left="360" w:hanging="41"/>
    </w:pPr>
    <w:rPr>
      <w:rFonts w:ascii="Optima" w:hAnsi="Optima" w:cs="Arial Unicode MS"/>
      <w:color w:val="000000"/>
      <w:spacing w:val="4"/>
      <w:sz w:val="24"/>
      <w:szCs w:val="24"/>
      <w:u w:color="000000"/>
      <w:lang w:val="en-US"/>
    </w:rPr>
  </w:style>
  <w:style w:type="numbering" w:customStyle="1" w:styleId="List0">
    <w:name w:val="List 0"/>
    <w:pPr>
      <w:numPr>
        <w:numId w:val="1"/>
      </w:numPr>
    </w:pPr>
  </w:style>
  <w:style w:type="paragraph" w:customStyle="1" w:styleId="ListParagraph1-2-3">
    <w:name w:val="List Paragraph 1)-2)-3)"/>
    <w:pPr>
      <w:spacing w:after="140" w:line="259" w:lineRule="auto"/>
    </w:pPr>
    <w:rPr>
      <w:rFonts w:ascii="Optima" w:hAnsi="Optima" w:cs="Arial Unicode MS"/>
      <w:color w:val="000000"/>
      <w:spacing w:val="4"/>
      <w:sz w:val="24"/>
      <w:szCs w:val="24"/>
      <w:u w:color="000000"/>
      <w:lang w:val="en-US"/>
    </w:rPr>
  </w:style>
  <w:style w:type="character" w:customStyle="1" w:styleId="None">
    <w:name w:val="None"/>
  </w:style>
  <w:style w:type="character" w:customStyle="1" w:styleId="Hyperlink0">
    <w:name w:val="Hyperlink.0"/>
    <w:basedOn w:val="None"/>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c@up.edu.ph%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Optima"/>
        <a:ea typeface="Optima"/>
        <a:cs typeface="Optima"/>
      </a:majorFont>
      <a:minorFont>
        <a:latin typeface="Optima"/>
        <a:ea typeface="Optima"/>
        <a:cs typeface="Optim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ctr" defTabSz="914400" rtl="0" fontAlgn="auto" latinLnBrk="0" hangingPunct="0">
          <a:lnSpc>
            <a:spcPct val="100000"/>
          </a:lnSpc>
          <a:spcBef>
            <a:spcPts val="0"/>
          </a:spcBef>
          <a:spcAft>
            <a:spcPts val="0"/>
          </a:spcAft>
          <a:buClrTx/>
          <a:buSzTx/>
          <a:buFontTx/>
          <a:buNone/>
          <a:tabLst/>
          <a:defRPr kumimoji="0" sz="1200" b="1" i="0" u="none" strike="noStrike" cap="none" spc="0" normalizeH="0" baseline="0">
            <a:ln>
              <a:noFill/>
            </a:ln>
            <a:solidFill>
              <a:srgbClr val="000000"/>
            </a:solidFill>
            <a:effectLst/>
            <a:uFillTx/>
            <a:latin typeface="+mn-lt"/>
            <a:ea typeface="+mn-ea"/>
            <a:cs typeface="+mn-cs"/>
            <a:sym typeface="Optim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2624</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2024-02-22T06:20:00Z</dcterms:created>
  <dcterms:modified xsi:type="dcterms:W3CDTF">2024-02-22T06:34:00Z</dcterms:modified>
</cp:coreProperties>
</file>