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D0088" w14:textId="0BDBB7D7" w:rsidR="00BA1459" w:rsidRDefault="00BA1459">
      <w:pPr>
        <w:rPr>
          <w:rFonts w:ascii="Palatino Linotype" w:hAnsi="Palatino Linotype"/>
          <w:sz w:val="21"/>
          <w:szCs w:val="21"/>
        </w:rPr>
      </w:pPr>
    </w:p>
    <w:p w14:paraId="1A3D3289" w14:textId="77777777" w:rsidR="00BC069A" w:rsidRDefault="00BC069A">
      <w:pPr>
        <w:rPr>
          <w:rFonts w:ascii="Palatino Linotype" w:hAnsi="Palatino Linotype"/>
          <w:sz w:val="21"/>
          <w:szCs w:val="21"/>
        </w:rPr>
      </w:pPr>
    </w:p>
    <w:p w14:paraId="19220376" w14:textId="0BD62D89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  <w:lang w:val="de-DE"/>
        </w:rPr>
        <w:t xml:space="preserve">ADMINISTRATIVE ORDER NO. </w:t>
      </w:r>
      <w:r>
        <w:rPr>
          <w:rFonts w:ascii="Proxima Nova" w:hAnsi="Proxima Nova"/>
          <w:sz w:val="24"/>
          <w:szCs w:val="24"/>
          <w:lang w:val="de-DE"/>
        </w:rPr>
        <w:t>CMLT</w:t>
      </w:r>
      <w:r>
        <w:rPr>
          <w:rFonts w:ascii="Proxima Nova" w:hAnsi="Proxima Nova"/>
          <w:sz w:val="24"/>
          <w:szCs w:val="24"/>
          <w:lang w:val="de-DE"/>
        </w:rPr>
        <w:t xml:space="preserve"> -20</w:t>
      </w:r>
      <w:r>
        <w:rPr>
          <w:rFonts w:ascii="Proxima Nova" w:hAnsi="Proxima Nova"/>
          <w:sz w:val="24"/>
          <w:szCs w:val="24"/>
        </w:rPr>
        <w:t>2</w:t>
      </w:r>
      <w:r>
        <w:rPr>
          <w:rFonts w:ascii="Proxima Nova" w:hAnsi="Proxima Nova"/>
          <w:sz w:val="24"/>
          <w:szCs w:val="24"/>
        </w:rPr>
        <w:t>4</w:t>
      </w:r>
      <w:r>
        <w:rPr>
          <w:rFonts w:ascii="Proxima Nova" w:hAnsi="Proxima Nova"/>
          <w:sz w:val="24"/>
          <w:szCs w:val="24"/>
        </w:rPr>
        <w:t xml:space="preserve"> - _____</w:t>
      </w:r>
    </w:p>
    <w:p w14:paraId="48EB7A18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0CB7B55A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  <w:lang w:val="de-DE"/>
        </w:rPr>
        <w:t>IN RE: ADT CASE NO. UPM-AC-FC 202</w:t>
      </w:r>
      <w:r>
        <w:rPr>
          <w:rFonts w:ascii="Proxima Nova" w:hAnsi="Proxima Nova"/>
          <w:sz w:val="24"/>
          <w:szCs w:val="24"/>
        </w:rPr>
        <w:t>1-____</w:t>
      </w:r>
    </w:p>
    <w:p w14:paraId="7EB4EDDF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7E167C58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  <w:lang w:val="fr-FR"/>
        </w:rPr>
        <w:t xml:space="preserve">FOR :  </w:t>
      </w:r>
      <w:r>
        <w:rPr>
          <w:rFonts w:ascii="Proxima Nova" w:hAnsi="Proxima Nova"/>
          <w:sz w:val="24"/>
          <w:szCs w:val="24"/>
        </w:rPr>
        <w:t>&lt;Designation of administrative offense based on RACCS)</w:t>
      </w:r>
    </w:p>
    <w:p w14:paraId="3FAD313B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  <w:lang w:val="pt-PT"/>
        </w:rPr>
        <w:t>[Sec. 50 (</w:t>
      </w:r>
      <w:r>
        <w:rPr>
          <w:rFonts w:ascii="Proxima Nova" w:hAnsi="Proxima Nova"/>
          <w:sz w:val="24"/>
          <w:szCs w:val="24"/>
        </w:rPr>
        <w:t>___) (__</w:t>
      </w:r>
      <w:proofErr w:type="gramStart"/>
      <w:r>
        <w:rPr>
          <w:rFonts w:ascii="Proxima Nova" w:hAnsi="Proxima Nova"/>
          <w:sz w:val="24"/>
          <w:szCs w:val="24"/>
        </w:rPr>
        <w:t xml:space="preserve">_) </w:t>
      </w:r>
      <w:r>
        <w:rPr>
          <w:rFonts w:ascii="Proxima Nova" w:hAnsi="Proxima Nova"/>
          <w:sz w:val="24"/>
          <w:szCs w:val="24"/>
          <w:lang w:val="de-DE"/>
        </w:rPr>
        <w:t xml:space="preserve"> Rule</w:t>
      </w:r>
      <w:proofErr w:type="gramEnd"/>
      <w:r>
        <w:rPr>
          <w:rFonts w:ascii="Proxima Nova" w:hAnsi="Proxima Nova"/>
          <w:sz w:val="24"/>
          <w:szCs w:val="24"/>
          <w:lang w:val="de-DE"/>
        </w:rPr>
        <w:t xml:space="preserve"> 10, 2017 RACCS]</w:t>
      </w:r>
    </w:p>
    <w:p w14:paraId="7246889C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</w:rPr>
        <w:t xml:space="preserve">                                 -versus-</w:t>
      </w:r>
    </w:p>
    <w:p w14:paraId="16F3C342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209674C0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</w:rPr>
        <w:t>&lt;NAME OF RESPONDENT&gt;</w:t>
      </w:r>
    </w:p>
    <w:p w14:paraId="47099EF3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</w:rPr>
        <w:t>&lt;Title or Position&gt;, &lt;SG level&gt;</w:t>
      </w:r>
    </w:p>
    <w:p w14:paraId="5723A8C4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</w:rPr>
        <w:t>&lt;Department, College, PGH, unit&gt;</w:t>
      </w:r>
    </w:p>
    <w:p w14:paraId="0E0E54E7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</w:rPr>
        <w:t>X-----------------------------------------------------------------X</w:t>
      </w:r>
    </w:p>
    <w:p w14:paraId="56DBD265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4A235A89" w14:textId="77777777" w:rsidR="00192D2C" w:rsidRDefault="00192D2C" w:rsidP="00192D2C">
      <w:pPr>
        <w:pStyle w:val="Body"/>
        <w:jc w:val="center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</w:rPr>
        <w:t xml:space="preserve">CONSTITUTION OF </w:t>
      </w:r>
    </w:p>
    <w:p w14:paraId="49551E8C" w14:textId="77777777" w:rsidR="00192D2C" w:rsidRDefault="00192D2C" w:rsidP="00192D2C">
      <w:pPr>
        <w:pStyle w:val="Body"/>
        <w:jc w:val="center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  <w:lang w:val="de-DE"/>
        </w:rPr>
        <w:t>ADMINISTRATIVE DISCIPLINARY TRIBUNAL</w:t>
      </w:r>
    </w:p>
    <w:p w14:paraId="6181C676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4AA78265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</w:rPr>
        <w:t>TO:      ATTY. ______</w:t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  <w:t>Chair</w:t>
      </w:r>
    </w:p>
    <w:p w14:paraId="17423B41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  <w:t>Legal Officer</w:t>
      </w:r>
    </w:p>
    <w:p w14:paraId="62E7E8EE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  <w:lang w:val="it-IT"/>
        </w:rPr>
        <w:tab/>
        <w:t>UP Manila Legal Office</w:t>
      </w:r>
    </w:p>
    <w:p w14:paraId="75DFD4C4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26F24908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  <w:t>M</w:t>
      </w:r>
      <w:r>
        <w:rPr>
          <w:rFonts w:ascii="Proxima Nova" w:hAnsi="Proxima Nova"/>
          <w:sz w:val="24"/>
          <w:szCs w:val="24"/>
        </w:rPr>
        <w:t>R/S. ________</w:t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  <w:t>Member</w:t>
      </w:r>
    </w:p>
    <w:p w14:paraId="37E88C0D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>&lt;Position&gt;</w:t>
      </w:r>
    </w:p>
    <w:p w14:paraId="6F51A7E2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>&lt;Office/College/Unit&gt;</w:t>
      </w:r>
    </w:p>
    <w:p w14:paraId="2AA28F26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</w:r>
    </w:p>
    <w:p w14:paraId="395A7CFF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>MR/S. ________</w:t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ab/>
        <w:t>Member</w:t>
      </w:r>
    </w:p>
    <w:p w14:paraId="5F7A1475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>&lt;Position&gt;</w:t>
      </w:r>
    </w:p>
    <w:p w14:paraId="696FB3D4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</w:r>
      <w:r>
        <w:rPr>
          <w:rFonts w:ascii="Proxima Nova" w:hAnsi="Proxima Nova"/>
          <w:sz w:val="24"/>
          <w:szCs w:val="24"/>
        </w:rPr>
        <w:t>&lt;Office/College/Unit&gt;</w:t>
      </w:r>
    </w:p>
    <w:p w14:paraId="7D52B85C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</w:r>
    </w:p>
    <w:p w14:paraId="69779449" w14:textId="77777777" w:rsidR="00192D2C" w:rsidRDefault="00192D2C" w:rsidP="00192D2C">
      <w:pPr>
        <w:pStyle w:val="Body"/>
        <w:jc w:val="both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</w:rPr>
        <w:t xml:space="preserve"> </w:t>
      </w:r>
      <w:r>
        <w:rPr>
          <w:rFonts w:ascii="Proxima Nova" w:hAnsi="Proxima Nova"/>
          <w:sz w:val="24"/>
          <w:szCs w:val="24"/>
        </w:rPr>
        <w:tab/>
        <w:t xml:space="preserve">You are hereby constituted as an Administrative Disciplinary Tribunal to conduct the formal hearing of the above-entitled case in accordance with the 2017 Rules on Administrative Cases in the Civil Service. </w:t>
      </w:r>
      <w:r>
        <w:rPr>
          <w:rFonts w:ascii="Proxima Nova" w:hAnsi="Proxima Nova"/>
          <w:sz w:val="24"/>
          <w:szCs w:val="24"/>
          <w:u w:val="single"/>
        </w:rPr>
        <w:t xml:space="preserve">You are further directed to resolve the case within 30 days from issuance of the Formal Charge in compliance with Section </w:t>
      </w:r>
      <w:proofErr w:type="gramStart"/>
      <w:r>
        <w:rPr>
          <w:rFonts w:ascii="Proxima Nova" w:hAnsi="Proxima Nova"/>
          <w:sz w:val="24"/>
          <w:szCs w:val="24"/>
          <w:u w:val="single"/>
        </w:rPr>
        <w:t>34,Rule</w:t>
      </w:r>
      <w:proofErr w:type="gramEnd"/>
      <w:r>
        <w:rPr>
          <w:rFonts w:ascii="Proxima Nova" w:hAnsi="Proxima Nova"/>
          <w:sz w:val="24"/>
          <w:szCs w:val="24"/>
          <w:u w:val="single"/>
        </w:rPr>
        <w:t xml:space="preserve"> 8 of the 2017 Rules on Administrative Cases in the Civil Service.</w:t>
      </w:r>
    </w:p>
    <w:p w14:paraId="2B809FE5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0082D2D6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  <w:t>The records of the case are transmitted herewith to the Chair.</w:t>
      </w:r>
    </w:p>
    <w:p w14:paraId="35DF0986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487D32D8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eastAsia="Proxima Nova" w:hAnsi="Proxima Nova" w:cs="Proxima Nova"/>
          <w:sz w:val="24"/>
          <w:szCs w:val="24"/>
        </w:rPr>
        <w:tab/>
        <w:t xml:space="preserve">U.P. Manila, </w:t>
      </w:r>
      <w:r>
        <w:rPr>
          <w:rFonts w:ascii="Proxima Nova" w:hAnsi="Proxima Nova"/>
          <w:sz w:val="24"/>
          <w:szCs w:val="24"/>
        </w:rPr>
        <w:t>&lt;Date&gt;</w:t>
      </w:r>
    </w:p>
    <w:p w14:paraId="0614739F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59A4447F" w14:textId="77777777" w:rsidR="00192D2C" w:rsidRDefault="00192D2C" w:rsidP="00192D2C">
      <w:pPr>
        <w:pStyle w:val="Body"/>
        <w:rPr>
          <w:rFonts w:ascii="Proxima Nova" w:eastAsia="Proxima Nova" w:hAnsi="Proxima Nova" w:cs="Proxima Nova"/>
          <w:sz w:val="24"/>
          <w:szCs w:val="24"/>
        </w:rPr>
      </w:pPr>
    </w:p>
    <w:p w14:paraId="0DE49CA6" w14:textId="77777777" w:rsidR="00192D2C" w:rsidRDefault="00192D2C" w:rsidP="00192D2C">
      <w:pPr>
        <w:pStyle w:val="Body"/>
        <w:jc w:val="center"/>
        <w:rPr>
          <w:rFonts w:ascii="Proxima Nova" w:eastAsia="Proxima Nova" w:hAnsi="Proxima Nova" w:cs="Proxima Nova"/>
          <w:sz w:val="24"/>
          <w:szCs w:val="24"/>
        </w:rPr>
      </w:pPr>
      <w:r>
        <w:rPr>
          <w:rFonts w:ascii="Proxima Nova" w:hAnsi="Proxima Nova"/>
          <w:sz w:val="24"/>
          <w:szCs w:val="24"/>
        </w:rPr>
        <w:t>DR. MICHAEL L. TEE</w:t>
      </w:r>
    </w:p>
    <w:p w14:paraId="165A3DFC" w14:textId="77777777" w:rsidR="00192D2C" w:rsidRDefault="00192D2C" w:rsidP="00192D2C">
      <w:pPr>
        <w:pStyle w:val="Body"/>
        <w:jc w:val="center"/>
      </w:pPr>
      <w:r>
        <w:rPr>
          <w:rFonts w:ascii="Proxima Nova" w:hAnsi="Proxima Nova"/>
          <w:sz w:val="24"/>
          <w:szCs w:val="24"/>
        </w:rPr>
        <w:t xml:space="preserve"> Professor and Chancellor</w:t>
      </w:r>
    </w:p>
    <w:p w14:paraId="7A513A06" w14:textId="77777777" w:rsidR="00BC069A" w:rsidRDefault="00BC069A">
      <w:pPr>
        <w:rPr>
          <w:rFonts w:ascii="Palatino Linotype" w:hAnsi="Palatino Linotype"/>
          <w:sz w:val="21"/>
          <w:szCs w:val="21"/>
        </w:rPr>
      </w:pPr>
    </w:p>
    <w:p w14:paraId="4335C3C4" w14:textId="77777777" w:rsidR="00BC069A" w:rsidRDefault="00BC069A">
      <w:pPr>
        <w:rPr>
          <w:rFonts w:ascii="Palatino Linotype" w:hAnsi="Palatino Linotype"/>
          <w:sz w:val="21"/>
          <w:szCs w:val="21"/>
        </w:rPr>
      </w:pPr>
    </w:p>
    <w:p w14:paraId="0DF76029" w14:textId="77777777" w:rsidR="00B46D13" w:rsidRDefault="00B46D13">
      <w:pPr>
        <w:rPr>
          <w:rFonts w:ascii="Palatino Linotype" w:hAnsi="Palatino Linotype"/>
          <w:sz w:val="21"/>
          <w:szCs w:val="21"/>
        </w:rPr>
      </w:pPr>
    </w:p>
    <w:p w14:paraId="74CD9550" w14:textId="77777777" w:rsidR="00B46D13" w:rsidRDefault="00B46D13">
      <w:pPr>
        <w:rPr>
          <w:rFonts w:ascii="Palatino Linotype" w:hAnsi="Palatino Linotype"/>
          <w:sz w:val="21"/>
          <w:szCs w:val="21"/>
        </w:rPr>
      </w:pPr>
    </w:p>
    <w:p w14:paraId="4D9765BB" w14:textId="77777777" w:rsidR="00B46D13" w:rsidRPr="00B46D13" w:rsidRDefault="00B46D13">
      <w:pPr>
        <w:rPr>
          <w:rFonts w:ascii="Palatino Linotype" w:hAnsi="Palatino Linotype"/>
          <w:sz w:val="21"/>
          <w:szCs w:val="21"/>
        </w:rPr>
      </w:pPr>
    </w:p>
    <w:sectPr w:rsidR="00B46D13" w:rsidRPr="00B46D13" w:rsidSect="00226BC7">
      <w:headerReference w:type="default" r:id="rId6"/>
      <w:headerReference w:type="first" r:id="rId7"/>
      <w:footerReference w:type="first" r:id="rId8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8B47C" w14:textId="77777777" w:rsidR="00701F65" w:rsidRDefault="00701F65" w:rsidP="00226BC7">
      <w:pPr>
        <w:spacing w:after="0" w:line="240" w:lineRule="auto"/>
      </w:pPr>
      <w:r>
        <w:separator/>
      </w:r>
    </w:p>
  </w:endnote>
  <w:endnote w:type="continuationSeparator" w:id="0">
    <w:p w14:paraId="1DFD9853" w14:textId="77777777" w:rsidR="00701F65" w:rsidRDefault="00701F65" w:rsidP="00226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roxima Nova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82B82" w14:textId="2BFEF402" w:rsidR="00226BC7" w:rsidRDefault="00226BC7">
    <w:pPr>
      <w:pStyle w:val="Foo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7EA5A04" wp14:editId="4C091292">
          <wp:simplePos x="0" y="0"/>
          <wp:positionH relativeFrom="page">
            <wp:posOffset>-9525</wp:posOffset>
          </wp:positionH>
          <wp:positionV relativeFrom="paragraph">
            <wp:posOffset>-299085</wp:posOffset>
          </wp:positionV>
          <wp:extent cx="7543165" cy="915670"/>
          <wp:effectExtent l="0" t="0" r="635" b="0"/>
          <wp:wrapNone/>
          <wp:docPr id="1212896081" name="Picture 121289608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572600" name="Picture 2" descr="A white background with black dots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417"/>
                  <a:stretch/>
                </pic:blipFill>
                <pic:spPr bwMode="auto">
                  <a:xfrm>
                    <a:off x="0" y="0"/>
                    <a:ext cx="7543165" cy="915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61128" w14:textId="77777777" w:rsidR="00701F65" w:rsidRDefault="00701F65" w:rsidP="00226BC7">
      <w:pPr>
        <w:spacing w:after="0" w:line="240" w:lineRule="auto"/>
      </w:pPr>
      <w:r>
        <w:separator/>
      </w:r>
    </w:p>
  </w:footnote>
  <w:footnote w:type="continuationSeparator" w:id="0">
    <w:p w14:paraId="0A00D9F5" w14:textId="77777777" w:rsidR="00701F65" w:rsidRDefault="00701F65" w:rsidP="00226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E919F" w14:textId="2FD7CF0E" w:rsidR="00226BC7" w:rsidRDefault="00226BC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2F2987" wp14:editId="3B739331">
          <wp:simplePos x="0" y="0"/>
          <wp:positionH relativeFrom="page">
            <wp:posOffset>333375</wp:posOffset>
          </wp:positionH>
          <wp:positionV relativeFrom="paragraph">
            <wp:posOffset>-457835</wp:posOffset>
          </wp:positionV>
          <wp:extent cx="7543800" cy="10670474"/>
          <wp:effectExtent l="0" t="0" r="0" b="0"/>
          <wp:wrapNone/>
          <wp:docPr id="1367572600" name="Picture 2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572600" name="Picture 2" descr="A white background with black dot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934C" w14:textId="18450C8B" w:rsidR="00226BC7" w:rsidRDefault="00226BC7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0AED84C" wp14:editId="6EE3BD73">
          <wp:simplePos x="0" y="0"/>
          <wp:positionH relativeFrom="page">
            <wp:posOffset>304800</wp:posOffset>
          </wp:positionH>
          <wp:positionV relativeFrom="paragraph">
            <wp:posOffset>-430530</wp:posOffset>
          </wp:positionV>
          <wp:extent cx="7543165" cy="1381125"/>
          <wp:effectExtent l="0" t="0" r="635" b="9525"/>
          <wp:wrapNone/>
          <wp:docPr id="919618816" name="Picture 919618816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572600" name="Picture 2" descr="A white background with black dots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055"/>
                  <a:stretch/>
                </pic:blipFill>
                <pic:spPr bwMode="auto">
                  <a:xfrm>
                    <a:off x="0" y="0"/>
                    <a:ext cx="7543800" cy="13812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59"/>
    <w:rsid w:val="00192D2C"/>
    <w:rsid w:val="001A0865"/>
    <w:rsid w:val="00226BC7"/>
    <w:rsid w:val="00614D6A"/>
    <w:rsid w:val="006B7E07"/>
    <w:rsid w:val="00701F65"/>
    <w:rsid w:val="00B46D13"/>
    <w:rsid w:val="00BA1459"/>
    <w:rsid w:val="00BC069A"/>
    <w:rsid w:val="00D07843"/>
    <w:rsid w:val="00E1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55218"/>
  <w15:chartTrackingRefBased/>
  <w15:docId w15:val="{FC438E2E-9564-4490-9EF7-974615F6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6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BC7"/>
  </w:style>
  <w:style w:type="paragraph" w:styleId="Footer">
    <w:name w:val="footer"/>
    <w:basedOn w:val="Normal"/>
    <w:link w:val="FooterChar"/>
    <w:uiPriority w:val="99"/>
    <w:unhideWhenUsed/>
    <w:rsid w:val="00226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BC7"/>
  </w:style>
  <w:style w:type="paragraph" w:customStyle="1" w:styleId="Body">
    <w:name w:val="Body"/>
    <w:rsid w:val="00192D2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bdr w:val="nil"/>
      <w:lang w:val="en-US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</dc:creator>
  <cp:keywords/>
  <dc:description/>
  <cp:lastModifiedBy>Fema Gloria Gracia C. Gonzales</cp:lastModifiedBy>
  <cp:revision>2</cp:revision>
  <dcterms:created xsi:type="dcterms:W3CDTF">2024-02-20T01:07:00Z</dcterms:created>
  <dcterms:modified xsi:type="dcterms:W3CDTF">2024-02-20T01:07:00Z</dcterms:modified>
</cp:coreProperties>
</file>