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spacing w:before="4"/>
        <w:rPr>
          <w:rFonts w:ascii="Palatino" w:cs="Palatino" w:hAnsi="Palatino" w:eastAsia="Palatino"/>
        </w:rPr>
      </w:pPr>
      <w:r>
        <w:rPr>
          <w:rFonts w:ascii="Palatino" w:cs="Palatino" w:hAnsi="Palatino" w:eastAsia="Palatino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-279</wp:posOffset>
                </wp:positionH>
                <wp:positionV relativeFrom="line">
                  <wp:posOffset>-131036</wp:posOffset>
                </wp:positionV>
                <wp:extent cx="5730800" cy="1034857"/>
                <wp:effectExtent l="0" t="0" r="0" b="0"/>
                <wp:wrapNone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800" cy="1034857"/>
                          <a:chOff x="0" y="0"/>
                          <a:chExt cx="5730799" cy="1034856"/>
                        </a:xfrm>
                      </wpg:grpSpPr>
                      <pic:pic xmlns:pic="http://schemas.openxmlformats.org/drawingml/2006/picture">
                        <pic:nvPicPr>
                          <pic:cNvPr id="1073741826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" y="0"/>
                            <a:ext cx="852199" cy="85219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 txBox="1"/>
                        <wps:spPr>
                          <a:xfrm>
                            <a:off x="938533" y="0"/>
                            <a:ext cx="4779752" cy="63781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Letterhead"/>
                                <w:rPr>
                                  <w:rFonts w:ascii="Palatino" w:cs="Palatino" w:hAnsi="Palatino" w:eastAsia="Palatino"/>
                                  <w:i w:val="1"/>
                                  <w:iCs w:val="1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Palatino" w:hAnsi="Palatino"/>
                                  <w:i w:val="1"/>
                                  <w:iCs w:val="1"/>
                                  <w:spacing w:val="-2"/>
                                  <w:sz w:val="34"/>
                                  <w:szCs w:val="34"/>
                                  <w:rtl w:val="0"/>
                                  <w:lang w:val="en-US"/>
                                </w:rPr>
                                <w:t>OFFICE</w:t>
                              </w:r>
                              <w:r>
                                <w:rPr>
                                  <w:rFonts w:ascii="Palatino" w:hAnsi="Palatino"/>
                                  <w:i w:val="1"/>
                                  <w:iCs w:val="1"/>
                                  <w:spacing w:val="-2"/>
                                  <w:sz w:val="34"/>
                                  <w:szCs w:val="34"/>
                                  <w:rtl w:val="0"/>
                                  <w:lang w:val="en-US"/>
                                </w:rPr>
                                <w:t xml:space="preserve"> OF LEGAL SERVICES</w:t>
                              </w:r>
                            </w:p>
                            <w:p>
                              <w:pPr>
                                <w:pStyle w:val="Letterhead"/>
                              </w:pPr>
                              <w:r>
                                <w:rPr>
                                  <w:rFonts w:ascii="Palatino" w:hAnsi="Palatino"/>
                                  <w:b w:val="1"/>
                                  <w:bCs w:val="1"/>
                                  <w:outline w:val="0"/>
                                  <w:color w:val="000000"/>
                                  <w:sz w:val="34"/>
                                  <w:szCs w:val="34"/>
                                  <w:rtl w:val="0"/>
                                  <w:lang w:val="de-DE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UNIVERSITY</w:t>
                              </w:r>
                              <w:r>
                                <w:rPr>
                                  <w:rFonts w:ascii="Palatino" w:hAnsi="Palatino"/>
                                  <w:b w:val="1"/>
                                  <w:bCs w:val="1"/>
                                  <w:outline w:val="0"/>
                                  <w:color w:val="000000"/>
                                  <w:spacing w:val="-7"/>
                                  <w:sz w:val="34"/>
                                  <w:szCs w:val="34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" w:hAnsi="Palatino"/>
                                  <w:b w:val="1"/>
                                  <w:bCs w:val="1"/>
                                  <w:outline w:val="0"/>
                                  <w:color w:val="000000"/>
                                  <w:sz w:val="34"/>
                                  <w:szCs w:val="34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OF</w:t>
                              </w:r>
                              <w:r>
                                <w:rPr>
                                  <w:rFonts w:ascii="Palatino" w:hAnsi="Palatino"/>
                                  <w:b w:val="1"/>
                                  <w:bCs w:val="1"/>
                                  <w:outline w:val="0"/>
                                  <w:color w:val="000000"/>
                                  <w:spacing w:val="-1"/>
                                  <w:sz w:val="34"/>
                                  <w:szCs w:val="34"/>
                                  <w:rtl w:val="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" w:hAnsi="Palatino"/>
                                  <w:b w:val="1"/>
                                  <w:bCs w:val="1"/>
                                  <w:outline w:val="0"/>
                                  <w:color w:val="000000"/>
                                  <w:sz w:val="34"/>
                                  <w:szCs w:val="34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THE PHILIPPINES </w:t>
                              </w:r>
                              <w:r>
                                <w:rPr>
                                  <w:rFonts w:ascii="Palatino" w:hAnsi="Palatino"/>
                                  <w:b w:val="1"/>
                                  <w:bCs w:val="1"/>
                                  <w:outline w:val="0"/>
                                  <w:color w:val="000000"/>
                                  <w:spacing w:val="-2"/>
                                  <w:sz w:val="34"/>
                                  <w:szCs w:val="34"/>
                                  <w:rtl w:val="0"/>
                                  <w:lang w:val="de-DE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MANILA</w:t>
                              </w:r>
                              <w:r>
                                <w:rPr>
                                  <w:rFonts w:ascii="Palatino" w:cs="Palatino" w:hAnsi="Palatino" w:eastAsia="Palatino"/>
                                  <w:b w:val="1"/>
                                  <w:bCs w:val="1"/>
                                  <w:outline w:val="0"/>
                                  <w:color w:val="000000"/>
                                  <w:sz w:val="34"/>
                                  <w:szCs w:val="34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  <wps:wsp>
                        <wps:cNvPr id="1073741828" name="Shape 1073741828"/>
                        <wps:cNvSpPr/>
                        <wps:spPr>
                          <a:xfrm>
                            <a:off x="0" y="1034856"/>
                            <a:ext cx="5730800" cy="1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A9A9A9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Shape 1073741829"/>
                        <wps:cNvSpPr txBox="1"/>
                        <wps:spPr>
                          <a:xfrm>
                            <a:off x="3328409" y="637809"/>
                            <a:ext cx="2285004" cy="35867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Address"/>
                                <w:bidi w:val="0"/>
                              </w:pPr>
                              <w:r>
                                <w:rPr>
                                  <w:rtl w:val="0"/>
                                </w:rPr>
                                <w:t xml:space="preserve">8/F LCB Philippine General Hospital, </w:t>
                              </w:r>
                            </w:p>
                            <w:p>
                              <w:pPr>
                                <w:pStyle w:val="Address"/>
                                <w:bidi w:val="0"/>
                              </w:pPr>
                              <w:r>
                                <w:rPr>
                                  <w:rtl w:val="0"/>
                                  <w:lang w:val="it-IT"/>
                                </w:rPr>
                                <w:t>Taft Avenue, Manila 1000, Philippines</w:t>
                              </w:r>
                            </w:p>
                          </w:txbxContent>
                        </wps:txbx>
                        <wps:bodyPr wrap="square" lIns="0" tIns="0" rIns="0" bIns="0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0.0pt;margin-top:-10.3pt;width:451.2pt;height:81.5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 coordorigin="0,0" coordsize="5730799,1034857">
                <w10:wrap type="none" side="bothSides" anchorx="margin"/>
                <v:shape id="_x0000_s1027" type="#_x0000_t75" style="position:absolute;left:280;top:0;width:852198;height:852198;">
                  <v:imagedata r:id="rId4" o:title="image1.png"/>
                </v:shape>
                <v:shape id="_x0000_s1028" type="#_x0000_t202" style="position:absolute;left:938534;top:0;width:4779751;height:63780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Letterhead"/>
                          <w:rPr>
                            <w:rFonts w:ascii="Palatino" w:cs="Palatino" w:hAnsi="Palatino" w:eastAsia="Palatino"/>
                            <w:i w:val="1"/>
                            <w:iCs w:val="1"/>
                            <w:sz w:val="34"/>
                            <w:szCs w:val="34"/>
                          </w:rPr>
                        </w:pPr>
                        <w:r>
                          <w:rPr>
                            <w:rFonts w:ascii="Palatino" w:hAnsi="Palatino"/>
                            <w:i w:val="1"/>
                            <w:iCs w:val="1"/>
                            <w:spacing w:val="-2"/>
                            <w:sz w:val="34"/>
                            <w:szCs w:val="34"/>
                            <w:rtl w:val="0"/>
                            <w:lang w:val="en-US"/>
                          </w:rPr>
                          <w:t>OFFICE</w:t>
                        </w:r>
                        <w:r>
                          <w:rPr>
                            <w:rFonts w:ascii="Palatino" w:hAnsi="Palatino"/>
                            <w:i w:val="1"/>
                            <w:iCs w:val="1"/>
                            <w:spacing w:val="-2"/>
                            <w:sz w:val="34"/>
                            <w:szCs w:val="34"/>
                            <w:rtl w:val="0"/>
                            <w:lang w:val="en-US"/>
                          </w:rPr>
                          <w:t xml:space="preserve"> OF LEGAL SERVICES</w:t>
                        </w:r>
                      </w:p>
                      <w:p>
                        <w:pPr>
                          <w:pStyle w:val="Letterhead"/>
                        </w:pPr>
                        <w:r>
                          <w:rPr>
                            <w:rFonts w:ascii="Palatino" w:hAnsi="Palatino"/>
                            <w:b w:val="1"/>
                            <w:bCs w:val="1"/>
                            <w:outline w:val="0"/>
                            <w:color w:val="000000"/>
                            <w:sz w:val="34"/>
                            <w:szCs w:val="34"/>
                            <w:rtl w:val="0"/>
                            <w:lang w:val="de-DE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UNIVERSITY</w:t>
                        </w:r>
                        <w:r>
                          <w:rPr>
                            <w:rFonts w:ascii="Palatino" w:hAnsi="Palatino"/>
                            <w:b w:val="1"/>
                            <w:bCs w:val="1"/>
                            <w:outline w:val="0"/>
                            <w:color w:val="000000"/>
                            <w:spacing w:val="-7"/>
                            <w:sz w:val="34"/>
                            <w:szCs w:val="34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Palatino" w:hAnsi="Palatino"/>
                            <w:b w:val="1"/>
                            <w:bCs w:val="1"/>
                            <w:outline w:val="0"/>
                            <w:color w:val="000000"/>
                            <w:sz w:val="34"/>
                            <w:szCs w:val="34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OF</w:t>
                        </w:r>
                        <w:r>
                          <w:rPr>
                            <w:rFonts w:ascii="Palatino" w:hAnsi="Palatino"/>
                            <w:b w:val="1"/>
                            <w:bCs w:val="1"/>
                            <w:outline w:val="0"/>
                            <w:color w:val="000000"/>
                            <w:spacing w:val="-1"/>
                            <w:sz w:val="34"/>
                            <w:szCs w:val="34"/>
                            <w:rtl w:val="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Palatino" w:hAnsi="Palatino"/>
                            <w:b w:val="1"/>
                            <w:bCs w:val="1"/>
                            <w:outline w:val="0"/>
                            <w:color w:val="000000"/>
                            <w:sz w:val="34"/>
                            <w:szCs w:val="34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THE PHILIPPINES </w:t>
                        </w:r>
                        <w:r>
                          <w:rPr>
                            <w:rFonts w:ascii="Palatino" w:hAnsi="Palatino"/>
                            <w:b w:val="1"/>
                            <w:bCs w:val="1"/>
                            <w:outline w:val="0"/>
                            <w:color w:val="000000"/>
                            <w:spacing w:val="-2"/>
                            <w:sz w:val="34"/>
                            <w:szCs w:val="34"/>
                            <w:rtl w:val="0"/>
                            <w:lang w:val="de-DE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MANILA</w:t>
                        </w:r>
                        <w:r>
                          <w:rPr>
                            <w:rFonts w:ascii="Palatino" w:cs="Palatino" w:hAnsi="Palatino" w:eastAsia="Palatino"/>
                            <w:b w:val="1"/>
                            <w:bCs w:val="1"/>
                            <w:outline w:val="0"/>
                            <w:color w:val="000000"/>
                            <w:sz w:val="34"/>
                            <w:szCs w:val="34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r>
                      </w:p>
                    </w:txbxContent>
                  </v:textbox>
                </v:shape>
                <v:line id="_x0000_s1029" style="position:absolute;left:0;top:1034857;width:5730799;height:0;">
                  <v:fill on="f"/>
                  <v:stroke filltype="solid" color="#A9A9A9" opacity="100.0%" weight="2.0pt" dashstyle="solid" endcap="flat" joinstyle="round" linestyle="single" startarrow="none" startarrowwidth="medium" startarrowlength="medium" endarrow="none" endarrowwidth="medium" endarrowlength="medium"/>
                </v:line>
                <v:shape id="_x0000_s1030" type="#_x0000_t202" style="position:absolute;left:3328409;top:637809;width:2285003;height:35867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Address"/>
                          <w:bidi w:val="0"/>
                        </w:pPr>
                        <w:r>
                          <w:rPr>
                            <w:rtl w:val="0"/>
                          </w:rPr>
                          <w:t xml:space="preserve">8/F LCB Philippine General Hospital, </w:t>
                        </w:r>
                      </w:p>
                      <w:p>
                        <w:pPr>
                          <w:pStyle w:val="Address"/>
                          <w:bidi w:val="0"/>
                        </w:pPr>
                        <w:r>
                          <w:rPr>
                            <w:rtl w:val="0"/>
                            <w:lang w:val="it-IT"/>
                          </w:rPr>
                          <w:t>Taft Avenue, Manila 1000, Philippines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Body Text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spacing w:before="4"/>
        <w:rPr>
          <w:rFonts w:ascii="Palatino" w:cs="Palatino" w:hAnsi="Palatino" w:eastAsia="Palatino"/>
        </w:rPr>
      </w:pPr>
    </w:p>
    <w:p>
      <w:pPr>
        <w:pStyle w:val="Title"/>
        <w:rPr>
          <w:rFonts w:ascii="Palatino" w:cs="Palatino" w:hAnsi="Palatino" w:eastAsia="Palatino"/>
        </w:rPr>
      </w:pPr>
    </w:p>
    <w:p>
      <w:pPr>
        <w:pStyle w:val="Title"/>
        <w:spacing w:line="820" w:lineRule="exact"/>
        <w:rPr>
          <w:rFonts w:ascii="Palatino" w:cs="Palatino" w:hAnsi="Palatino" w:eastAsia="Palatino"/>
        </w:rPr>
      </w:pPr>
      <w:r>
        <w:rPr>
          <w:rtl w:val="0"/>
          <w:lang w:val="en-US"/>
        </w:rPr>
        <w:t>Reference Slip</w:t>
      </w:r>
    </w:p>
    <w:p>
      <w:pPr>
        <w:pStyle w:val="Body"/>
        <w:spacing w:after="40"/>
        <w:rPr>
          <w:rFonts w:ascii="Palatino" w:cs="Palatino" w:hAnsi="Palatino" w:eastAsia="Palatino"/>
        </w:rPr>
      </w:pPr>
      <w:r>
        <w:rPr>
          <w:rFonts w:ascii="Palatino" w:hAnsi="Palatino"/>
          <w:rtl w:val="0"/>
          <w:lang w:val="en-US"/>
        </w:rPr>
        <w:t>DATS No.</w:t>
        <w:tab/>
        <w:tab/>
        <w:tab/>
        <w:tab/>
        <w:tab/>
        <w:t>___</w:t>
      </w:r>
    </w:p>
    <w:p>
      <w:pPr>
        <w:pStyle w:val="Body"/>
        <w:spacing w:after="40"/>
      </w:pPr>
      <w:r>
        <w:rPr>
          <w:sz w:val="24"/>
          <w:szCs w:val="24"/>
          <w:rtl w:val="0"/>
          <w:lang w:val="en-US"/>
        </w:rPr>
        <w:t xml:space="preserve">ADT Case </w:t>
      </w:r>
      <w:r>
        <w:rPr>
          <w:rtl w:val="0"/>
          <w:lang w:val="en-US"/>
        </w:rPr>
        <w:t>No.</w:t>
        <w:tab/>
        <w:tab/>
        <w:tab/>
        <w:tab/>
        <w:t>___</w:t>
      </w:r>
    </w:p>
    <w:p>
      <w:pPr>
        <w:pStyle w:val="Body"/>
        <w:spacing w:after="40"/>
      </w:pPr>
      <w:r>
        <w:rPr>
          <w:spacing w:val="0"/>
          <w:rtl w:val="0"/>
          <w:lang w:val="en-US"/>
        </w:rPr>
        <w:t>Preliminary Investigation started</w:t>
      </w:r>
      <w:r>
        <w:rPr>
          <w:rtl w:val="0"/>
          <w:lang w:val="en-US"/>
        </w:rPr>
        <w:tab/>
        <w:tab/>
        <w:t>____</w:t>
        <w:tab/>
        <w:tab/>
        <w:t xml:space="preserve">     Investigator: Atty. ____</w:t>
      </w:r>
    </w:p>
    <w:p>
      <w:pPr>
        <w:pStyle w:val="Body"/>
        <w:spacing w:after="40"/>
      </w:pPr>
      <w:r>
        <w:rPr>
          <w:spacing w:val="0"/>
          <w:rtl w:val="0"/>
          <w:lang w:val="en-US"/>
        </w:rPr>
        <w:t>Preliminary Investigation terminated</w:t>
      </w:r>
      <w:r>
        <w:rPr>
          <w:rtl w:val="0"/>
          <w:lang w:val="en-US"/>
        </w:rPr>
        <w:tab/>
        <w:tab/>
        <w:t>____</w:t>
        <w:tab/>
        <w:t>___ days</w:t>
      </w:r>
    </w:p>
    <w:p>
      <w:pPr>
        <w:pStyle w:val="Body"/>
        <w:spacing w:after="40"/>
      </w:pPr>
      <w:r>
        <w:rPr>
          <w:spacing w:val="0"/>
          <w:rtl w:val="0"/>
          <w:lang w:val="en-US"/>
        </w:rPr>
        <w:t>Preliminary Investigation report submitted</w:t>
      </w:r>
      <w:r>
        <w:rPr>
          <w:rtl w:val="0"/>
          <w:lang w:val="en-US"/>
        </w:rPr>
        <w:tab/>
        <w:t>____</w:t>
        <w:tab/>
        <w:t>___ days</w:t>
      </w:r>
    </w:p>
    <w:p>
      <w:pPr>
        <w:pStyle w:val="Body"/>
        <w:spacing w:after="40"/>
        <w:rPr>
          <w:spacing w:val="0"/>
        </w:rPr>
      </w:pPr>
      <w:r>
        <w:rPr>
          <w:spacing w:val="0"/>
          <w:rtl w:val="0"/>
          <w:lang w:val="en-US"/>
        </w:rPr>
        <w:t>Formal/Notice of Charge submitted</w:t>
        <w:tab/>
        <w:tab/>
        <w:t>____</w:t>
        <w:tab/>
        <w:t xml:space="preserve">___ days  </w:t>
      </w:r>
      <w:r>
        <w:rPr>
          <w:spacing w:val="0"/>
          <w:rtl w:val="0"/>
          <w:lang w:val="en-US"/>
        </w:rPr>
        <w:t xml:space="preserve">for review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pacing w:val="0"/>
          <w:rtl w:val="0"/>
          <w:lang w:val="en-US"/>
        </w:rPr>
        <w:t>℅</w:t>
      </w:r>
      <w:r>
        <w:rPr>
          <w:spacing w:val="0"/>
          <w:rtl w:val="0"/>
          <w:lang w:val="en-US"/>
        </w:rPr>
        <w:t xml:space="preserve"> </w:t>
      </w:r>
      <w:r>
        <w:rPr>
          <w:spacing w:val="0"/>
          <w:rtl w:val="0"/>
          <w:lang w:val="en-US"/>
        </w:rPr>
        <w:t>Chief Legal Officer</w:t>
      </w:r>
    </w:p>
    <w:p>
      <w:pPr>
        <w:pStyle w:val="Body"/>
        <w:spacing w:after="40"/>
        <w:rPr>
          <w:spacing w:val="0"/>
        </w:rPr>
      </w:pPr>
      <w:r>
        <w:rPr>
          <w:spacing w:val="0"/>
          <w:rtl w:val="0"/>
          <w:lang w:val="en-US"/>
        </w:rPr>
        <w:t xml:space="preserve">Formal/Notice of Charge </w:t>
      </w:r>
      <w:r>
        <w:rPr>
          <w:spacing w:val="0"/>
          <w:rtl w:val="0"/>
          <w:lang w:val="en-US"/>
        </w:rPr>
        <w:t>reviewed</w:t>
        <w:tab/>
        <w:tab/>
        <w:t>____</w:t>
        <w:tab/>
        <w:t>___ days</w:t>
      </w:r>
    </w:p>
    <w:p>
      <w:pPr>
        <w:pStyle w:val="Body"/>
        <w:spacing w:after="40"/>
        <w:rPr>
          <w:spacing w:val="0"/>
        </w:rPr>
      </w:pPr>
      <w:r>
        <w:rPr>
          <w:spacing w:val="0"/>
          <w:rtl w:val="0"/>
          <w:lang w:val="en-US"/>
        </w:rPr>
        <w:t>Total working days</w:t>
        <w:tab/>
        <w:tab/>
        <w:tab/>
        <w:tab/>
        <w:tab/>
        <w:t>___ days</w:t>
      </w:r>
    </w:p>
    <w:p>
      <w:pPr>
        <w:pStyle w:val="Body"/>
        <w:spacing w:after="40"/>
        <w:jc w:val="center"/>
      </w:pPr>
      <w:r>
        <w:rPr>
          <w:rtl w:val="0"/>
          <w:lang w:val="en-US"/>
        </w:rPr>
        <w:t>______________________________________________________________________</w:t>
      </w:r>
    </w:p>
    <w:p>
      <w:pPr>
        <w:pStyle w:val="Body"/>
        <w:spacing w:after="40"/>
      </w:pPr>
    </w:p>
    <w:p>
      <w:pPr>
        <w:pStyle w:val="Body"/>
        <w:spacing w:after="100"/>
      </w:pPr>
      <w:r>
        <w:rPr>
          <w:rtl w:val="0"/>
          <w:lang w:val="en-US"/>
        </w:rPr>
        <w:t>Date</w:t>
      </w:r>
    </w:p>
    <w:p>
      <w:pPr>
        <w:pStyle w:val="Body"/>
      </w:pPr>
      <w:r>
        <w:rPr>
          <w:rtl w:val="0"/>
          <w:lang w:val="en-US"/>
        </w:rPr>
        <w:t>DR. CARMENCITA D. PADILLA</w:t>
      </w:r>
    </w:p>
    <w:p>
      <w:pPr>
        <w:pStyle w:val="Body"/>
      </w:pPr>
      <w:r>
        <w:rPr>
          <w:rtl w:val="0"/>
          <w:lang w:val="en-US"/>
        </w:rPr>
        <w:t>Chancellor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ab/>
        <w:t xml:space="preserve">Through: </w:t>
        <w:tab/>
        <w:t>DR. ARLENE A. ALCID</w:t>
      </w:r>
    </w:p>
    <w:p>
      <w:pPr>
        <w:pStyle w:val="Body"/>
        <w:spacing w:after="100"/>
      </w:pPr>
      <w:r>
        <w:rPr>
          <w:rtl w:val="0"/>
          <w:lang w:val="en-US"/>
        </w:rPr>
        <w:tab/>
        <w:tab/>
        <w:tab/>
        <w:t>Vice Chancellor for Administration &amp; Finance</w:t>
      </w:r>
    </w:p>
    <w:p>
      <w:pPr>
        <w:pStyle w:val="Body"/>
        <w:spacing w:after="100"/>
      </w:pPr>
      <w:r>
        <w:rPr>
          <w:rtl w:val="0"/>
          <w:lang w:val="en-US"/>
        </w:rPr>
        <w:tab/>
        <w:t>Subject:</w:t>
        <w:tab/>
        <w:t xml:space="preserve">For approval and signature of the Formal Charge/Notice of </w:t>
        <w:tab/>
        <w:tab/>
        <w:tab/>
        <w:tab/>
        <w:tab/>
        <w:t xml:space="preserve">Charge and the Order for the constitution of the Administrative </w:t>
        <w:tab/>
        <w:tab/>
        <w:tab/>
        <w:tab/>
        <w:t>Disciplinary Tribunal</w:t>
      </w:r>
    </w:p>
    <w:p>
      <w:pPr>
        <w:pStyle w:val="Body"/>
        <w:spacing w:after="100"/>
      </w:pPr>
      <w:r>
        <w:rPr>
          <w:rtl w:val="0"/>
          <w:lang w:val="en-US"/>
        </w:rPr>
        <w:t>Dear Chancellor Padilla,</w:t>
      </w:r>
    </w:p>
    <w:p>
      <w:pPr>
        <w:pStyle w:val="Body"/>
        <w:spacing w:after="100"/>
      </w:pPr>
      <w:r>
        <w:rPr>
          <w:rtl w:val="0"/>
          <w:lang w:val="en-US"/>
        </w:rPr>
        <w:t>After the preliminary investigation of this case, the investigator issued a Preliminary Investigation Report with a finding that a</w:t>
      </w:r>
      <w:r>
        <w:rPr>
          <w:i w:val="1"/>
          <w:iCs w:val="1"/>
          <w:rtl w:val="0"/>
          <w:lang w:val="en-US"/>
        </w:rPr>
        <w:t xml:space="preserve"> prima facie </w:t>
      </w:r>
      <w:r>
        <w:rPr>
          <w:rtl w:val="0"/>
          <w:lang w:val="en-US"/>
        </w:rPr>
        <w:t xml:space="preserve">case exists warranting the issuance of a </w:t>
      </w:r>
      <w:r>
        <w:rPr>
          <w:i w:val="1"/>
          <w:iCs w:val="1"/>
          <w:rtl w:val="0"/>
          <w:lang w:val="en-US"/>
        </w:rPr>
        <w:t>Formal Charge/Notice of Charge</w:t>
      </w:r>
      <w:r>
        <w:rPr>
          <w:rtl w:val="0"/>
          <w:lang w:val="en-US"/>
        </w:rPr>
        <w:t>.</w:t>
      </w:r>
      <w:r>
        <w:rPr>
          <w:vertAlign w:val="superscript"/>
        </w:rPr>
        <w:footnoteReference w:id="1"/>
      </w:r>
    </w:p>
    <w:p>
      <w:pPr>
        <w:pStyle w:val="Body"/>
        <w:spacing w:after="100"/>
      </w:pPr>
      <w:r>
        <w:rPr>
          <w:rtl w:val="0"/>
          <w:lang w:val="en-US"/>
        </w:rPr>
        <w:t xml:space="preserve">We prepared and are endorsing the attached </w:t>
      </w:r>
    </w:p>
    <w:p>
      <w:pPr>
        <w:pStyle w:val="Body"/>
        <w:spacing w:after="100"/>
      </w:pPr>
      <w:r>
        <w:rPr>
          <w:rtl w:val="0"/>
          <w:lang w:val="en-US"/>
        </w:rPr>
        <w:t>[1] Preliminary Investigation Report</w:t>
      </w:r>
    </w:p>
    <w:p>
      <w:pPr>
        <w:pStyle w:val="Body"/>
        <w:spacing w:after="100"/>
      </w:pPr>
      <w:r>
        <w:rPr>
          <w:rtl w:val="0"/>
          <w:lang w:val="en-US"/>
        </w:rPr>
        <w:t>[2] Formal Charge/Notice of Charge and</w:t>
      </w:r>
    </w:p>
    <w:p>
      <w:pPr>
        <w:pStyle w:val="Body"/>
        <w:spacing w:after="100"/>
      </w:pPr>
      <w:r>
        <w:rPr>
          <w:rtl w:val="0"/>
          <w:lang w:val="en-US"/>
        </w:rPr>
        <w:t xml:space="preserve">[3] Order for the Constitution of an Administrative Tribunal with the following </w:t>
        <w:tab/>
        <w:tab/>
        <w:t xml:space="preserve">             </w:t>
        <w:tab/>
        <w:t>attachments:</w:t>
      </w:r>
    </w:p>
    <w:p>
      <w:pPr>
        <w:pStyle w:val="Body"/>
      </w:pPr>
      <w:r>
        <w:rPr>
          <w:rtl w:val="0"/>
          <w:lang w:val="en-US"/>
        </w:rPr>
        <w:tab/>
        <w:t>Sworn complaint or Show Cause Order</w:t>
      </w:r>
    </w:p>
    <w:p>
      <w:pPr>
        <w:pStyle w:val="Body"/>
        <w:spacing w:after="100"/>
      </w:pPr>
      <w:r>
        <w:rPr>
          <w:rtl w:val="0"/>
          <w:lang w:val="en-US"/>
        </w:rPr>
        <w:tab/>
        <w:t xml:space="preserve">(Enumerate other documents in the case folder - except those submitted by </w:t>
        <w:tab/>
        <w:tab/>
        <w:t xml:space="preserve"> the respondent)</w:t>
      </w:r>
    </w:p>
    <w:p>
      <w:pPr>
        <w:pStyle w:val="Body"/>
        <w:spacing w:after="180"/>
      </w:pPr>
      <w:r>
        <w:rPr>
          <w:rtl w:val="0"/>
          <w:lang w:val="en-US"/>
        </w:rPr>
        <w:t>for your approval and signature.</w:t>
      </w:r>
    </w:p>
    <w:p>
      <w:pPr>
        <w:pStyle w:val="Body"/>
        <w:spacing w:after="100"/>
      </w:pPr>
      <w:r>
        <w:rPr>
          <w:rtl w:val="0"/>
          <w:lang w:val="en-US"/>
        </w:rPr>
        <w:t>Very truly yours,</w:t>
      </w:r>
    </w:p>
    <w:p>
      <w:pPr>
        <w:pStyle w:val="Body"/>
        <w:spacing w:after="100"/>
      </w:pPr>
    </w:p>
    <w:p>
      <w:pPr>
        <w:pStyle w:val="Body"/>
      </w:pPr>
      <w:r>
        <w:rPr>
          <w:rtl w:val="0"/>
          <w:lang w:val="en-US"/>
        </w:rPr>
        <w:t>JAMES DENNIS C. GUMPAL, M.D., J.D.</w:t>
      </w:r>
    </w:p>
    <w:p>
      <w:pPr>
        <w:pStyle w:val="Body"/>
        <w:spacing w:after="100"/>
      </w:pPr>
      <w:r>
        <w:rPr>
          <w:rtl w:val="0"/>
          <w:lang w:val="en-US"/>
        </w:rPr>
        <w:t>Chief Legal Officer</w:t>
      </w:r>
    </w:p>
    <w:sectPr>
      <w:headerReference w:type="default" r:id="rId5"/>
      <w:footerReference w:type="default" r:id="rId6"/>
      <w:pgSz w:w="11904" w:h="16836" w:orient="portrait"/>
      <w:pgMar w:top="720" w:right="1440" w:bottom="1440" w:left="1440" w:header="360" w:footer="935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Regular">
    <w:charset w:val="00"/>
    <w:family w:val="roman"/>
    <w:pitch w:val="default"/>
  </w:font>
  <w:font w:name="Optima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rPr>
        <w:rFonts w:ascii="Optima" w:cs="Optima" w:hAnsi="Optima" w:eastAsia="Optima"/>
        <w:sz w:val="16"/>
        <w:szCs w:val="16"/>
      </w:rPr>
    </w:pPr>
    <w:r>
      <w:rPr>
        <w:rFonts w:ascii="Optima" w:hAnsi="Optima"/>
        <w:sz w:val="16"/>
        <w:szCs w:val="16"/>
        <w:rtl w:val="0"/>
        <w:lang w:val="en-US"/>
      </w:rPr>
      <w:t>UPMLO Form 054 - RS Formal/Notice of Charge/ADT</w:t>
    </w:r>
  </w:p>
  <w:p>
    <w:pPr>
      <w:pStyle w:val="Header &amp; Footer"/>
    </w:pPr>
    <w:r>
      <w:rPr>
        <w:rFonts w:ascii="Optima" w:hAnsi="Optima"/>
        <w:sz w:val="16"/>
        <w:szCs w:val="16"/>
        <w:rtl w:val="0"/>
        <w:lang w:val="en-US"/>
      </w:rPr>
      <w:t>Ver. 14 Dec 2022.</w:t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"/>
        <w:bidi w:val="0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</w:t>
      </w:r>
      <w:r>
        <w:rPr>
          <w:rFonts w:ascii="Optima" w:hAnsi="Optima"/>
          <w:rtl w:val="0"/>
          <w:lang w:val="en-US"/>
        </w:rPr>
        <w:t>Sec. 18, Rule 4 of the 2017n  Rules on Administrative Cases in the Civil Service.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3512007</wp:posOffset>
              </wp:positionH>
              <wp:positionV relativeFrom="page">
                <wp:posOffset>11153599</wp:posOffset>
              </wp:positionV>
              <wp:extent cx="748666" cy="206375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8666" cy="2063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14"/>
                            <w:ind w:left="20" w:firstLine="0"/>
                          </w:pPr>
                          <w:r>
                            <w:rPr>
                              <w:sz w:val="24"/>
                              <w:szCs w:val="24"/>
                              <w:rtl w:val="0"/>
                              <w:lang w:val="pt-PT"/>
                            </w:rPr>
                            <w:t>Page</w:t>
                          </w:r>
                          <w:r>
                            <w:rPr>
                              <w:spacing w:val="-8"/>
                              <w:sz w:val="24"/>
                              <w:szCs w:val="24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z w:val="24"/>
                              <w:szCs w:val="24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z w:val="24"/>
                              <w:szCs w:val="24"/>
                              <w:rtl w:val="0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  <w:rtl w:val="0"/>
                            </w:rPr>
                            <w:fldChar w:fldCharType="end" w:fldLock="0"/>
                          </w:r>
                          <w:r>
                            <w:rPr>
                              <w:spacing w:val="-8"/>
                              <w:sz w:val="24"/>
                              <w:szCs w:val="24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  <w:szCs w:val="24"/>
                              <w:rtl w:val="0"/>
                              <w:lang w:val="en-US"/>
                            </w:rPr>
                            <w:t>of</w:t>
                          </w:r>
                          <w:r>
                            <w:rPr>
                              <w:spacing w:val="-7"/>
                              <w:sz w:val="24"/>
                              <w:szCs w:val="24"/>
                              <w:rtl w:val="0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24"/>
                              <w:szCs w:val="24"/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spacing w:val="-12"/>
                              <w:sz w:val="24"/>
                              <w:szCs w:val="24"/>
                              <w:rtl w:val="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2"/>
                              <w:sz w:val="24"/>
                              <w:szCs w:val="24"/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spacing w:val="-12"/>
                              <w:sz w:val="24"/>
                              <w:szCs w:val="24"/>
                              <w:rtl w:val="0"/>
                            </w:rPr>
                            <w:t>1</w:t>
                          </w:r>
                          <w:r>
                            <w:rPr>
                              <w:spacing w:val="-12"/>
                              <w:sz w:val="24"/>
                              <w:szCs w:val="24"/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276.5pt;margin-top:878.2pt;width:59.0pt;height:16.2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14"/>
                      <w:ind w:left="20" w:firstLine="0"/>
                    </w:pPr>
                    <w:r>
                      <w:rPr>
                        <w:sz w:val="24"/>
                        <w:szCs w:val="24"/>
                        <w:rtl w:val="0"/>
                        <w:lang w:val="pt-PT"/>
                      </w:rPr>
                      <w:t>Page</w:t>
                    </w:r>
                    <w:r>
                      <w:rPr>
                        <w:spacing w:val="-8"/>
                        <w:sz w:val="24"/>
                        <w:szCs w:val="24"/>
                        <w:rtl w:val="0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rtl w:val="0"/>
                      </w:rPr>
                      <w:fldChar w:fldCharType="begin" w:fldLock="0"/>
                    </w:r>
                    <w:r>
                      <w:rPr>
                        <w:sz w:val="24"/>
                        <w:szCs w:val="24"/>
                        <w:rtl w:val="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rtl w:val="0"/>
                      </w:rPr>
                      <w:fldChar w:fldCharType="separate" w:fldLock="0"/>
                    </w:r>
                    <w:r>
                      <w:rPr>
                        <w:sz w:val="24"/>
                        <w:szCs w:val="24"/>
                        <w:rtl w:val="0"/>
                      </w:rPr>
                      <w:t>1</w:t>
                    </w:r>
                    <w:r>
                      <w:rPr>
                        <w:sz w:val="24"/>
                        <w:szCs w:val="24"/>
                        <w:rtl w:val="0"/>
                      </w:rPr>
                      <w:fldChar w:fldCharType="end" w:fldLock="0"/>
                    </w:r>
                    <w:r>
                      <w:rPr>
                        <w:spacing w:val="-8"/>
                        <w:sz w:val="24"/>
                        <w:szCs w:val="24"/>
                        <w:rtl w:val="0"/>
                      </w:rPr>
                      <w:t xml:space="preserve"> </w:t>
                    </w:r>
                    <w:r>
                      <w:rPr>
                        <w:sz w:val="24"/>
                        <w:szCs w:val="24"/>
                        <w:rtl w:val="0"/>
                        <w:lang w:val="en-US"/>
                      </w:rPr>
                      <w:t>of</w:t>
                    </w:r>
                    <w:r>
                      <w:rPr>
                        <w:spacing w:val="-7"/>
                        <w:sz w:val="24"/>
                        <w:szCs w:val="24"/>
                        <w:rtl w:val="0"/>
                      </w:rPr>
                      <w:t xml:space="preserve"> </w:t>
                    </w:r>
                    <w:r>
                      <w:rPr>
                        <w:spacing w:val="-12"/>
                        <w:sz w:val="24"/>
                        <w:szCs w:val="24"/>
                        <w:rtl w:val="0"/>
                      </w:rPr>
                      <w:fldChar w:fldCharType="begin" w:fldLock="0"/>
                    </w:r>
                    <w:r>
                      <w:rPr>
                        <w:spacing w:val="-12"/>
                        <w:sz w:val="24"/>
                        <w:szCs w:val="24"/>
                        <w:rtl w:val="0"/>
                      </w:rPr>
                      <w:instrText xml:space="preserve"> NUMPAGES </w:instrText>
                    </w:r>
                    <w:r>
                      <w:rPr>
                        <w:spacing w:val="-12"/>
                        <w:sz w:val="24"/>
                        <w:szCs w:val="24"/>
                        <w:rtl w:val="0"/>
                      </w:rPr>
                      <w:fldChar w:fldCharType="separate" w:fldLock="0"/>
                    </w:r>
                    <w:r>
                      <w:rPr>
                        <w:spacing w:val="-12"/>
                        <w:sz w:val="24"/>
                        <w:szCs w:val="24"/>
                        <w:rtl w:val="0"/>
                      </w:rPr>
                      <w:t>1</w:t>
                    </w:r>
                    <w:r>
                      <w:rPr>
                        <w:spacing w:val="-12"/>
                        <w:sz w:val="24"/>
                        <w:szCs w:val="24"/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Roboto Regular" w:cs="Arial Unicode MS" w:hAnsi="Roboto Regula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Arial Unicode MS" w:hAnsi="Opti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4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Optima" w:cs="Optima" w:hAnsi="Optima" w:eastAsia="Optim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etterhead">
    <w:name w:val="Letterhead"/>
    <w:next w:val="Letterhead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440" w:lineRule="exact"/>
      <w:ind w:left="0" w:right="0" w:firstLine="0"/>
      <w:jc w:val="left"/>
      <w:outlineLvl w:val="9"/>
    </w:pPr>
    <w:rPr>
      <w:rFonts w:ascii="Optima" w:cs="Arial Unicode MS" w:hAnsi="Opti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5e5e5e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5E5E5E"/>
        </w14:solidFill>
      </w14:textFill>
    </w:rPr>
  </w:style>
  <w:style w:type="paragraph" w:styleId="Address">
    <w:name w:val="Address"/>
    <w:next w:val="Address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right"/>
      <w:outlineLvl w:val="0"/>
    </w:pPr>
    <w:rPr>
      <w:rFonts w:ascii="Palatino" w:cs="Arial Unicode MS" w:hAnsi="Palatino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507" w:lineRule="exact"/>
      <w:ind w:left="0" w:right="0" w:firstLine="0"/>
      <w:jc w:val="center"/>
      <w:outlineLvl w:val="9"/>
    </w:pPr>
    <w:rPr>
      <w:rFonts w:ascii="Optima" w:cs="Optima" w:hAnsi="Optima" w:eastAsia="Optima"/>
      <w:b w:val="1"/>
      <w:bCs w:val="1"/>
      <w:i w:val="0"/>
      <w:iCs w:val="0"/>
      <w:caps w:val="1"/>
      <w:strike w:val="0"/>
      <w:dstrike w:val="0"/>
      <w:outline w:val="0"/>
      <w:color w:val="000000"/>
      <w:spacing w:val="7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note">
    <w:name w:val="Footnote"/>
    <w:next w:val="Footno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Roboto Regular" w:cs="Roboto Regular" w:hAnsi="Roboto Regular" w:eastAsia="Roboto Regular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tima"/>
        <a:ea typeface="Optima"/>
        <a:cs typeface="Optima"/>
      </a:majorFont>
      <a:minorFont>
        <a:latin typeface="Roboto Regular"/>
        <a:ea typeface="Roboto Regular"/>
        <a:cs typeface="Roboto Regula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r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Palatino"/>
            <a:ea typeface="Palatino"/>
            <a:cs typeface="Palatino"/>
            <a:sym typeface="Palatino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